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58" w:rsidRPr="00A86962" w:rsidRDefault="00A02D58">
      <w:pPr>
        <w:pStyle w:val="Default"/>
        <w:spacing w:before="240" w:line="360" w:lineRule="auto"/>
        <w:jc w:val="center"/>
        <w:rPr>
          <w:rFonts w:ascii="Times New Roman" w:hAnsi="Times New Roman" w:cs="Times New Roman"/>
        </w:rPr>
      </w:pPr>
      <w:r w:rsidRPr="00A86962">
        <w:rPr>
          <w:rFonts w:ascii="Times New Roman" w:hAnsi="Times New Roman" w:cs="Times New Roman"/>
          <w:b/>
          <w:bCs/>
          <w:sz w:val="28"/>
          <w:szCs w:val="28"/>
        </w:rPr>
        <w:t>Starosta Buski</w:t>
      </w:r>
    </w:p>
    <w:p w:rsidR="00A02D58" w:rsidRPr="00A86962" w:rsidRDefault="00A02D5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sz w:val="22"/>
          <w:szCs w:val="22"/>
        </w:rPr>
        <w:t xml:space="preserve">stosownie do art. 43 </w:t>
      </w:r>
      <w:r w:rsidRPr="00A86962">
        <w:rPr>
          <w:rFonts w:ascii="Times New Roman" w:hAnsi="Times New Roman" w:cs="Times New Roman"/>
          <w:i/>
          <w:iCs/>
          <w:sz w:val="22"/>
          <w:szCs w:val="22"/>
        </w:rPr>
        <w:t xml:space="preserve">Ustawy z dnia 3 października 2008 r. o udostępnianiu informacji o środowisku i jego ochronie, udziale społeczeństwa w ochronie środowiska oraz o ocenach oddziaływania na środowisko </w:t>
      </w:r>
      <w:r w:rsidRPr="00A86962">
        <w:rPr>
          <w:rFonts w:ascii="Times New Roman" w:hAnsi="Times New Roman" w:cs="Times New Roman"/>
          <w:sz w:val="22"/>
          <w:szCs w:val="22"/>
        </w:rPr>
        <w:t xml:space="preserve">(Dz. U. z 2023 r. poz. 1094 ze zm.) </w:t>
      </w:r>
    </w:p>
    <w:p w:rsidR="00A02D58" w:rsidRPr="00A86962" w:rsidRDefault="00A02D58" w:rsidP="002929F9">
      <w:pPr>
        <w:pStyle w:val="Default"/>
        <w:spacing w:before="24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b/>
          <w:bCs/>
          <w:sz w:val="22"/>
          <w:szCs w:val="22"/>
        </w:rPr>
        <w:t xml:space="preserve">informuje </w:t>
      </w:r>
    </w:p>
    <w:p w:rsidR="00A02D58" w:rsidRPr="00A86962" w:rsidRDefault="00A02D58">
      <w:pPr>
        <w:pStyle w:val="Default"/>
        <w:spacing w:before="24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sz w:val="22"/>
          <w:szCs w:val="22"/>
        </w:rPr>
        <w:t xml:space="preserve">o podjęciu przez Radę Powiatu w Busku-Zdroju </w:t>
      </w:r>
      <w:r w:rsidRPr="00A86962">
        <w:rPr>
          <w:rFonts w:ascii="Times New Roman" w:hAnsi="Times New Roman" w:cs="Times New Roman"/>
          <w:sz w:val="22"/>
          <w:szCs w:val="22"/>
        </w:rPr>
        <w:br/>
        <w:t xml:space="preserve">Uchwały nr LV/557/2024 z dnia 22 marca 2024 r. w sprawie przyjęcia </w:t>
      </w:r>
      <w:r w:rsidRPr="00A86962">
        <w:rPr>
          <w:rFonts w:ascii="Times New Roman" w:hAnsi="Times New Roman" w:cs="Times New Roman"/>
          <w:sz w:val="22"/>
          <w:szCs w:val="22"/>
        </w:rPr>
        <w:br/>
      </w:r>
      <w:r w:rsidRPr="00A86962">
        <w:rPr>
          <w:rFonts w:ascii="Times New Roman" w:hAnsi="Times New Roman" w:cs="Times New Roman"/>
          <w:i/>
          <w:iCs/>
          <w:sz w:val="22"/>
          <w:szCs w:val="22"/>
        </w:rPr>
        <w:t>Strategii Rozwoju Obszaru Strategicznej Interwencji Świętokrzyskie Uzdrowiska na lata 2022–2027</w:t>
      </w:r>
    </w:p>
    <w:p w:rsidR="00A02D58" w:rsidRPr="00A86962" w:rsidRDefault="00A02D58">
      <w:pPr>
        <w:pStyle w:val="Default"/>
        <w:spacing w:before="240"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sz w:val="22"/>
          <w:szCs w:val="22"/>
        </w:rPr>
        <w:t>Jednocześnie informuj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A86962">
        <w:rPr>
          <w:rFonts w:ascii="Times New Roman" w:hAnsi="Times New Roman" w:cs="Times New Roman"/>
          <w:sz w:val="22"/>
          <w:szCs w:val="22"/>
        </w:rPr>
        <w:t xml:space="preserve"> o możliwości zapoznania się z treścią ww. dokumentu wraz z uzasadnieniem i podsumowaniem, o których mowa w art. 42 i 43 ww. ustawy: </w:t>
      </w:r>
    </w:p>
    <w:p w:rsidR="00A02D58" w:rsidRPr="00A86962" w:rsidRDefault="00A02D58" w:rsidP="002929F9">
      <w:pPr>
        <w:pStyle w:val="Defaul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sz w:val="22"/>
          <w:szCs w:val="22"/>
        </w:rPr>
        <w:t>w wersji papierowej</w:t>
      </w:r>
      <w:bookmarkStart w:id="0" w:name="_Hlk99621926"/>
      <w:r w:rsidRPr="00A86962">
        <w:rPr>
          <w:rFonts w:ascii="Times New Roman" w:hAnsi="Times New Roman" w:cs="Times New Roman"/>
          <w:sz w:val="22"/>
          <w:szCs w:val="22"/>
        </w:rPr>
        <w:t xml:space="preserve"> w Biurze Obsługi Interesanta w budynku Starostwa Powiatowego w Busku-Zdroju przy al. Mickiewicza 15, w godzinach pracy Urzędu; </w:t>
      </w:r>
      <w:bookmarkStart w:id="1" w:name="_Hlk99621888"/>
      <w:bookmarkEnd w:id="0"/>
    </w:p>
    <w:p w:rsidR="00A02D58" w:rsidRPr="00A86962" w:rsidRDefault="00A02D58" w:rsidP="002929F9">
      <w:pPr>
        <w:pStyle w:val="Defaul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sz w:val="22"/>
          <w:szCs w:val="22"/>
        </w:rPr>
        <w:t>w wersji elektronicznej na oficjalnej stronie internetowej Starostwa Powiatowego w Busku-Zdroju (www.powiat.busko.pl).</w:t>
      </w:r>
    </w:p>
    <w:p w:rsidR="00A02D58" w:rsidRPr="00A86962" w:rsidRDefault="00A02D5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bookmarkEnd w:id="1"/>
    <w:p w:rsidR="00A02D58" w:rsidRPr="00A86962" w:rsidRDefault="00A02D58" w:rsidP="00EC6FA1">
      <w:pPr>
        <w:pStyle w:val="Default"/>
        <w:spacing w:after="24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6962">
        <w:rPr>
          <w:rFonts w:ascii="Times New Roman" w:hAnsi="Times New Roman" w:cs="Times New Roman"/>
          <w:b/>
          <w:bCs/>
          <w:sz w:val="22"/>
          <w:szCs w:val="22"/>
        </w:rPr>
        <w:t>Starosta Buski</w:t>
      </w:r>
    </w:p>
    <w:p w:rsidR="00A02D58" w:rsidRPr="00A86962" w:rsidRDefault="00A02D58" w:rsidP="00EC6FA1">
      <w:pPr>
        <w:pStyle w:val="Default"/>
        <w:spacing w:after="240"/>
        <w:jc w:val="right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b/>
          <w:bCs/>
          <w:sz w:val="22"/>
          <w:szCs w:val="22"/>
        </w:rPr>
        <w:t>Jerzy Kolarz</w:t>
      </w:r>
    </w:p>
    <w:p w:rsidR="00A02D58" w:rsidRPr="00A86962" w:rsidRDefault="00A02D5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02D58" w:rsidRPr="00A86962" w:rsidRDefault="00A02D5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02D58" w:rsidRPr="00A86962" w:rsidRDefault="00A02D58" w:rsidP="002929F9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b/>
          <w:bCs/>
          <w:sz w:val="22"/>
          <w:szCs w:val="22"/>
        </w:rPr>
        <w:t xml:space="preserve">Pliki do pobrania: </w:t>
      </w:r>
    </w:p>
    <w:p w:rsidR="00A02D58" w:rsidRDefault="00A02D58" w:rsidP="002929F9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sz w:val="22"/>
          <w:szCs w:val="22"/>
        </w:rPr>
        <w:t xml:space="preserve">Uchwała Nr LV/557/2024  Rady Powiatu w Busku-Zdroju z dnia 22 marca 2024 r. w sprawie przyjęcia Strategii Rozwoju Obszaru Strategicznej Interwencji Świętokrzyskie Uzdrowiska </w:t>
      </w:r>
      <w:r w:rsidRPr="00A86962">
        <w:rPr>
          <w:rFonts w:ascii="Times New Roman" w:hAnsi="Times New Roman" w:cs="Times New Roman"/>
          <w:sz w:val="22"/>
          <w:szCs w:val="22"/>
        </w:rPr>
        <w:br/>
        <w:t>na lata 2022–2027</w:t>
      </w:r>
    </w:p>
    <w:p w:rsidR="00A02D58" w:rsidRPr="00A86962" w:rsidRDefault="00A02D58" w:rsidP="00146290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sz w:val="22"/>
          <w:szCs w:val="22"/>
        </w:rPr>
        <w:t>Uzasadnienie zawierające informację o udziale społeczeństwa w postępowaniu strategicznej oceny oddziaływania na środowisko Strategii Rozwoju Obszaru Strategicznej Interwencji Świętokrzyskie Uzdrowiska na lata 2022–2027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6962">
        <w:rPr>
          <w:rFonts w:ascii="Times New Roman" w:hAnsi="Times New Roman" w:cs="Times New Roman"/>
          <w:sz w:val="22"/>
          <w:szCs w:val="22"/>
        </w:rPr>
        <w:t>(PDF) (DOC)</w:t>
      </w:r>
    </w:p>
    <w:p w:rsidR="00A02D58" w:rsidRPr="00A86962" w:rsidRDefault="00A02D58" w:rsidP="00024A59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86962">
        <w:rPr>
          <w:rFonts w:ascii="Times New Roman" w:hAnsi="Times New Roman" w:cs="Times New Roman"/>
          <w:sz w:val="22"/>
          <w:szCs w:val="22"/>
        </w:rPr>
        <w:t>Podsumowanie Strategicznej Oceny Oddziaływania na Środowisko dla Strategii Rozwoju Obszaru Strategicznej Interwencji Świętokrzyskie Uzdrowiska na lata 2022–2027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6962">
        <w:rPr>
          <w:rFonts w:ascii="Times New Roman" w:hAnsi="Times New Roman" w:cs="Times New Roman"/>
          <w:sz w:val="22"/>
          <w:szCs w:val="22"/>
        </w:rPr>
        <w:t>(PDF) (DOC)</w:t>
      </w:r>
    </w:p>
    <w:p w:rsidR="00A02D58" w:rsidRPr="00A86962" w:rsidRDefault="00A02D58" w:rsidP="00146290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Załącznik 1,2,3,4 do </w:t>
      </w:r>
      <w:r w:rsidRPr="00A86962">
        <w:rPr>
          <w:rFonts w:ascii="Times New Roman" w:hAnsi="Times New Roman" w:cs="Times New Roman"/>
          <w:sz w:val="22"/>
          <w:szCs w:val="22"/>
        </w:rPr>
        <w:t>Podsumowani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86962">
        <w:rPr>
          <w:rFonts w:ascii="Times New Roman" w:hAnsi="Times New Roman" w:cs="Times New Roman"/>
          <w:sz w:val="22"/>
          <w:szCs w:val="22"/>
        </w:rPr>
        <w:t xml:space="preserve"> Strategicznej Oceny Oddziaływania na Środowisko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  <w:r w:rsidRPr="00A86962">
        <w:rPr>
          <w:rFonts w:ascii="Times New Roman" w:hAnsi="Times New Roman" w:cs="Times New Roman"/>
          <w:sz w:val="22"/>
          <w:szCs w:val="22"/>
        </w:rPr>
        <w:t>(PDF)</w:t>
      </w:r>
    </w:p>
    <w:sectPr w:rsidR="00A02D58" w:rsidRPr="00A86962" w:rsidSect="00574BB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D58" w:rsidRDefault="00A02D58">
      <w:pPr>
        <w:spacing w:after="0" w:line="240" w:lineRule="auto"/>
      </w:pPr>
      <w:r>
        <w:separator/>
      </w:r>
    </w:p>
  </w:endnote>
  <w:endnote w:type="continuationSeparator" w:id="0">
    <w:p w:rsidR="00A02D58" w:rsidRDefault="00A0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D58" w:rsidRDefault="00A02D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02D58" w:rsidRDefault="00A02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2375"/>
    <w:multiLevelType w:val="multilevel"/>
    <w:tmpl w:val="E970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5443EC"/>
    <w:multiLevelType w:val="hybridMultilevel"/>
    <w:tmpl w:val="09A43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336CD"/>
    <w:multiLevelType w:val="hybridMultilevel"/>
    <w:tmpl w:val="263AFAC6"/>
    <w:lvl w:ilvl="0" w:tplc="4900DC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B567F"/>
    <w:rsid w:val="00024A59"/>
    <w:rsid w:val="00043EB2"/>
    <w:rsid w:val="00117B74"/>
    <w:rsid w:val="0012241D"/>
    <w:rsid w:val="00127184"/>
    <w:rsid w:val="00135E54"/>
    <w:rsid w:val="00146290"/>
    <w:rsid w:val="00167A96"/>
    <w:rsid w:val="001B1D9D"/>
    <w:rsid w:val="001B766C"/>
    <w:rsid w:val="00206ABE"/>
    <w:rsid w:val="00284590"/>
    <w:rsid w:val="002929F9"/>
    <w:rsid w:val="00483450"/>
    <w:rsid w:val="00574BB6"/>
    <w:rsid w:val="00576E95"/>
    <w:rsid w:val="005845DB"/>
    <w:rsid w:val="005B567F"/>
    <w:rsid w:val="00605A08"/>
    <w:rsid w:val="006412F1"/>
    <w:rsid w:val="00665689"/>
    <w:rsid w:val="00685BEA"/>
    <w:rsid w:val="00712D61"/>
    <w:rsid w:val="00730035"/>
    <w:rsid w:val="0073299D"/>
    <w:rsid w:val="007D4438"/>
    <w:rsid w:val="007E1308"/>
    <w:rsid w:val="007F7D16"/>
    <w:rsid w:val="00801B11"/>
    <w:rsid w:val="00837840"/>
    <w:rsid w:val="00867823"/>
    <w:rsid w:val="008B4CF8"/>
    <w:rsid w:val="008E49D4"/>
    <w:rsid w:val="00A02D58"/>
    <w:rsid w:val="00A0740E"/>
    <w:rsid w:val="00A6507B"/>
    <w:rsid w:val="00A86962"/>
    <w:rsid w:val="00B06146"/>
    <w:rsid w:val="00B32FCA"/>
    <w:rsid w:val="00BA094D"/>
    <w:rsid w:val="00C12953"/>
    <w:rsid w:val="00C66F98"/>
    <w:rsid w:val="00CC7978"/>
    <w:rsid w:val="00D6706E"/>
    <w:rsid w:val="00D8707F"/>
    <w:rsid w:val="00DC7F9D"/>
    <w:rsid w:val="00E20BFF"/>
    <w:rsid w:val="00E31449"/>
    <w:rsid w:val="00E95543"/>
    <w:rsid w:val="00EC6FA1"/>
    <w:rsid w:val="00F26D2E"/>
    <w:rsid w:val="00F5528F"/>
    <w:rsid w:val="00FB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BB6"/>
    <w:pPr>
      <w:suppressAutoHyphens/>
      <w:autoSpaceDN w:val="0"/>
      <w:spacing w:after="160" w:line="242" w:lineRule="auto"/>
      <w:textAlignment w:val="baseline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74BB6"/>
    <w:pPr>
      <w:suppressAutoHyphens/>
      <w:autoSpaceDE w:val="0"/>
      <w:autoSpaceDN w:val="0"/>
      <w:textAlignment w:val="baseline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574BB6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rsid w:val="00574BB6"/>
    <w:rPr>
      <w:color w:val="auto"/>
      <w:shd w:val="clear" w:color="auto" w:fill="auto"/>
    </w:rPr>
  </w:style>
  <w:style w:type="character" w:styleId="UyteHipercze">
    <w:name w:val="FollowedHyperlink"/>
    <w:basedOn w:val="Domylnaczcionkaakapitu"/>
    <w:uiPriority w:val="99"/>
    <w:rsid w:val="00574BB6"/>
    <w:rPr>
      <w:color w:val="auto"/>
      <w:u w:val="single"/>
    </w:rPr>
  </w:style>
  <w:style w:type="paragraph" w:styleId="Akapitzlist">
    <w:name w:val="List Paragraph"/>
    <w:basedOn w:val="Normalny"/>
    <w:uiPriority w:val="99"/>
    <w:qFormat/>
    <w:rsid w:val="002929F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8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Guzy</dc:creator>
  <cp:lastModifiedBy>mateuszo</cp:lastModifiedBy>
  <cp:revision>2</cp:revision>
  <dcterms:created xsi:type="dcterms:W3CDTF">2024-04-19T05:20:00Z</dcterms:created>
  <dcterms:modified xsi:type="dcterms:W3CDTF">2024-04-19T05:20:00Z</dcterms:modified>
</cp:coreProperties>
</file>