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6060" w:leader="none"/>
        </w:tabs>
        <w:spacing w:lineRule="auto" w:line="276"/>
        <w:jc w:val="right"/>
        <w:rPr>
          <w:rFonts w:ascii="Cambria" w:hAnsi="Cambria" w:eastAsia="Times New Roman" w:cs="Calibri" w:cstheme="minorHAnsi"/>
          <w:b/>
          <w:b/>
          <w:bCs/>
          <w:sz w:val="20"/>
          <w:szCs w:val="20"/>
        </w:rPr>
      </w:pPr>
      <w:r>
        <w:rPr>
          <w:rFonts w:cs="Calibri" w:ascii="Cambria" w:hAnsi="Cambria" w:cstheme="minorHAnsi"/>
          <w:b/>
          <w:bCs/>
          <w:sz w:val="20"/>
          <w:szCs w:val="20"/>
        </w:rPr>
        <w:t>Załącznik nr 7 do SIWZ</w:t>
      </w:r>
    </w:p>
    <w:p>
      <w:pPr>
        <w:pStyle w:val="Normal"/>
        <w:spacing w:lineRule="auto" w:line="276"/>
        <w:ind w:left="3545" w:firstLine="709"/>
        <w:jc w:val="both"/>
        <w:rPr>
          <w:rFonts w:ascii="Cambria" w:hAnsi="Cambria" w:eastAsia="Times New Roman" w:cs="Calibri" w:cstheme="minorHAnsi"/>
          <w:bCs/>
          <w:sz w:val="20"/>
          <w:szCs w:val="20"/>
        </w:rPr>
      </w:pPr>
      <w:r>
        <w:rPr>
          <w:rFonts w:eastAsia="Times New Roman" w:cs="Calibri" w:ascii="Cambria" w:hAnsi="Cambria" w:cstheme="minorHAnsi"/>
          <w:b/>
          <w:bCs/>
          <w:sz w:val="20"/>
          <w:szCs w:val="20"/>
        </w:rPr>
        <w:t>Projekt</w:t>
      </w:r>
    </w:p>
    <w:p>
      <w:pPr>
        <w:pStyle w:val="Tretekstu"/>
        <w:spacing w:lineRule="auto" w:line="276"/>
        <w:jc w:val="right"/>
        <w:rPr>
          <w:rFonts w:ascii="Cambria" w:hAnsi="Cambria" w:cs="Arial"/>
          <w:b/>
          <w:b/>
          <w:bCs/>
          <w:sz w:val="20"/>
        </w:rPr>
      </w:pPr>
      <w:r>
        <w:rPr>
          <w:rFonts w:cs="Arial" w:ascii="Cambria" w:hAnsi="Cambria"/>
          <w:b/>
          <w:bCs/>
          <w:sz w:val="20"/>
        </w:rPr>
      </w:r>
    </w:p>
    <w:p>
      <w:pPr>
        <w:pStyle w:val="Tretekstu"/>
        <w:spacing w:lineRule="auto" w:line="276"/>
        <w:jc w:val="center"/>
        <w:rPr>
          <w:rFonts w:ascii="Cambria" w:hAnsi="Cambria" w:cs="Arial"/>
          <w:b/>
          <w:b/>
          <w:sz w:val="20"/>
          <w:u w:val="single"/>
        </w:rPr>
      </w:pPr>
      <w:r>
        <w:rPr>
          <w:rFonts w:cs="Arial" w:ascii="Cambria" w:hAnsi="Cambria"/>
          <w:b/>
          <w:sz w:val="20"/>
          <w:u w:val="single"/>
        </w:rPr>
        <w:t>U m o w a   nr ..........</w:t>
      </w:r>
    </w:p>
    <w:p>
      <w:pPr>
        <w:pStyle w:val="Tytu"/>
        <w:spacing w:lineRule="auto" w:line="276" w:before="0" w:after="120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</w:r>
    </w:p>
    <w:p>
      <w:pPr>
        <w:pStyle w:val="Normal"/>
        <w:spacing w:lineRule="auto" w:line="276" w:before="0" w:after="12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zawarta w dniu .................................... w ………………………… pomiędzy:</w:t>
      </w:r>
    </w:p>
    <w:p>
      <w:pPr>
        <w:pStyle w:val="Normal"/>
        <w:spacing w:lineRule="auto" w:line="276" w:before="0" w:after="120"/>
        <w:rPr/>
      </w:pPr>
      <w:bookmarkStart w:id="0" w:name="__DdeLink__688_3558019110"/>
      <w:r>
        <w:rPr>
          <w:rFonts w:cs="Arial" w:ascii="Cambria" w:hAnsi="Cambria"/>
          <w:sz w:val="20"/>
          <w:szCs w:val="20"/>
        </w:rPr>
        <w:t>Powiat Buski ul. Mickiewicza 15, 28-100 Busko-Zdrój</w:t>
      </w:r>
      <w:bookmarkEnd w:id="0"/>
    </w:p>
    <w:p>
      <w:pPr>
        <w:pStyle w:val="Normal"/>
        <w:spacing w:lineRule="auto" w:line="276" w:before="0" w:after="12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76" w:before="0" w:after="12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reprezentowaną przez :</w:t>
      </w:r>
    </w:p>
    <w:p>
      <w:pPr>
        <w:pStyle w:val="Tytu"/>
        <w:spacing w:lineRule="auto" w:line="276" w:before="0" w:after="12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</w:p>
    <w:p>
      <w:pPr>
        <w:pStyle w:val="Tytu"/>
        <w:tabs>
          <w:tab w:val="clear" w:pos="709"/>
          <w:tab w:val="left" w:pos="4080" w:leader="none"/>
        </w:tabs>
        <w:spacing w:lineRule="auto" w:line="276" w:before="0" w:after="120"/>
        <w:jc w:val="left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b w:val="false"/>
          <w:sz w:val="20"/>
        </w:rPr>
        <w:t>zwany dalej</w:t>
      </w: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bCs/>
          <w:sz w:val="20"/>
        </w:rPr>
        <w:t>Zamawiającym</w:t>
      </w:r>
      <w:r>
        <w:rPr>
          <w:rFonts w:cs="Arial" w:ascii="Cambria" w:hAnsi="Cambria"/>
          <w:b w:val="false"/>
          <w:bCs/>
          <w:sz w:val="20"/>
        </w:rPr>
        <w:t xml:space="preserve">, </w:t>
      </w:r>
    </w:p>
    <w:p>
      <w:pPr>
        <w:pStyle w:val="Tytu"/>
        <w:tabs>
          <w:tab w:val="clear" w:pos="709"/>
          <w:tab w:val="left" w:pos="4080" w:leader="none"/>
        </w:tabs>
        <w:spacing w:lineRule="auto" w:line="276" w:before="0" w:after="120"/>
        <w:jc w:val="left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Cs/>
          <w:sz w:val="20"/>
        </w:rPr>
        <w:t>a</w:t>
      </w:r>
      <w:r>
        <w:rPr>
          <w:rFonts w:cs="Arial" w:ascii="Cambria" w:hAnsi="Cambria"/>
          <w:b w:val="false"/>
          <w:bCs/>
          <w:sz w:val="20"/>
        </w:rPr>
        <w:tab/>
      </w:r>
    </w:p>
    <w:p>
      <w:pPr>
        <w:pStyle w:val="Normal"/>
        <w:spacing w:lineRule="auto" w:line="276" w:before="0" w:after="120"/>
        <w:rPr>
          <w:rFonts w:ascii="Cambria" w:hAnsi="Cambria" w:cs="Arial"/>
          <w:b/>
          <w:b/>
          <w:smallCaps/>
          <w:sz w:val="20"/>
          <w:szCs w:val="20"/>
        </w:rPr>
      </w:pPr>
      <w:r>
        <w:rPr>
          <w:rFonts w:cs="Arial" w:ascii="Cambria" w:hAnsi="Cambria"/>
          <w:b/>
          <w:smallCaps/>
          <w:sz w:val="20"/>
          <w:szCs w:val="20"/>
        </w:rPr>
        <w:t>.........................................................................    NIP: .....................................................</w:t>
      </w:r>
    </w:p>
    <w:p>
      <w:pPr>
        <w:pStyle w:val="Normal"/>
        <w:spacing w:lineRule="auto" w:line="276" w:before="0" w:after="12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reprezentowaną przez :</w:t>
      </w:r>
    </w:p>
    <w:p>
      <w:pPr>
        <w:pStyle w:val="Normal"/>
        <w:spacing w:lineRule="auto" w:line="276" w:before="0" w:after="12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76" w:before="0" w:after="12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mallCaps/>
          <w:sz w:val="20"/>
          <w:szCs w:val="20"/>
        </w:rPr>
        <w:t xml:space="preserve">......................................  -  ..............................  </w:t>
      </w:r>
      <w:r>
        <w:rPr>
          <w:rFonts w:cs="Arial" w:ascii="Cambria" w:hAnsi="Cambria"/>
          <w:sz w:val="20"/>
          <w:szCs w:val="20"/>
        </w:rPr>
        <w:t xml:space="preserve">zwany dalej </w:t>
      </w:r>
      <w:r>
        <w:rPr>
          <w:rFonts w:cs="Arial" w:ascii="Cambria" w:hAnsi="Cambria"/>
          <w:b/>
          <w:bCs/>
          <w:sz w:val="20"/>
          <w:szCs w:val="20"/>
        </w:rPr>
        <w:t>Wykonawcą</w:t>
      </w:r>
      <w:r>
        <w:rPr>
          <w:rFonts w:cs="Arial" w:ascii="Cambria" w:hAnsi="Cambria"/>
          <w:sz w:val="20"/>
          <w:szCs w:val="20"/>
        </w:rPr>
        <w:t>.</w:t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1</w:t>
      </w:r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cs="Arial" w:ascii="Cambria" w:hAnsi="Cambria"/>
          <w:bCs/>
          <w:sz w:val="20"/>
          <w:szCs w:val="20"/>
        </w:rPr>
        <w:t xml:space="preserve">W wyniku udzielonego zamówienia publicznego w trybie przetargu nieograniczonego, </w:t>
      </w:r>
      <w:r>
        <w:rPr>
          <w:rFonts w:cs="Arial" w:ascii="Cambria" w:hAnsi="Cambria"/>
          <w:b/>
          <w:sz w:val="20"/>
          <w:szCs w:val="20"/>
        </w:rPr>
        <w:t>Zamawiający</w:t>
      </w:r>
      <w:r>
        <w:rPr>
          <w:rFonts w:cs="Arial" w:ascii="Cambria" w:hAnsi="Cambria"/>
          <w:bCs/>
          <w:sz w:val="20"/>
          <w:szCs w:val="20"/>
        </w:rPr>
        <w:t xml:space="preserve"> zleca, </w:t>
        <w:br/>
        <w:t xml:space="preserve">a </w:t>
      </w:r>
      <w:r>
        <w:rPr>
          <w:rFonts w:cs="Arial" w:ascii="Cambria" w:hAnsi="Cambria"/>
          <w:b/>
          <w:sz w:val="20"/>
          <w:szCs w:val="20"/>
        </w:rPr>
        <w:t>Wykonawca</w:t>
      </w:r>
      <w:r>
        <w:rPr>
          <w:rFonts w:cs="Arial" w:ascii="Cambria" w:hAnsi="Cambria"/>
          <w:bCs/>
          <w:sz w:val="20"/>
          <w:szCs w:val="20"/>
        </w:rPr>
        <w:t xml:space="preserve"> przyjmuje do wykonania: </w:t>
      </w:r>
      <w:bookmarkStart w:id="1" w:name="__DdeLink__734_3352190617"/>
      <w:r>
        <w:rPr>
          <w:rFonts w:cs="Arial" w:ascii="Cambria" w:hAnsi="Cambria"/>
          <w:b/>
          <w:bCs/>
          <w:sz w:val="20"/>
          <w:szCs w:val="20"/>
        </w:rPr>
        <w:t xml:space="preserve">"Dostosowanie budynku administracji samorządowej przy ul. Kopernika 6 w Busku-Zdroju  pod kątem dostępności dla osób niepełnosprawnych, poprzez rozbudowę </w:t>
        <w:br/>
        <w:t>o klatkę schodową z windą. ”</w:t>
      </w:r>
      <w:bookmarkEnd w:id="1"/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cs="Arial" w:ascii="Cambria" w:hAnsi="Cambria"/>
          <w:bCs/>
          <w:sz w:val="20"/>
          <w:szCs w:val="20"/>
        </w:rPr>
        <w:t>Zakres przedmiotu umowy określa dokumentacja projektowa, specyfikacja techniczna wykonania i odbioru robót budowlanych, zapisy specyfikacji istotnych warunków zamówienia.</w:t>
      </w:r>
    </w:p>
    <w:p>
      <w:pPr>
        <w:pStyle w:val="Tytu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Cs/>
          <w:sz w:val="20"/>
        </w:rPr>
        <w:t>Wykonawca</w:t>
      </w:r>
      <w:r>
        <w:rPr>
          <w:rFonts w:cs="Arial" w:ascii="Cambria" w:hAnsi="Cambria"/>
          <w:b w:val="false"/>
          <w:bCs/>
          <w:sz w:val="20"/>
        </w:rPr>
        <w:t xml:space="preserve"> oświadcza, że zapoznał się z </w:t>
      </w:r>
      <w:r>
        <w:rPr>
          <w:rFonts w:cs="Arial" w:ascii="Cambria" w:hAnsi="Cambria"/>
          <w:b w:val="false"/>
          <w:sz w:val="20"/>
        </w:rPr>
        <w:t>dokumentacją projektową</w:t>
      </w:r>
      <w:r>
        <w:rPr>
          <w:rFonts w:cs="Arial" w:ascii="Cambria" w:hAnsi="Cambria"/>
          <w:b w:val="false"/>
          <w:bCs/>
          <w:sz w:val="20"/>
        </w:rPr>
        <w:t xml:space="preserve">, specyfikacją techniczną wykonania </w:t>
        <w:br/>
        <w:t xml:space="preserve">i odbioru robót budowlanych oraz </w:t>
      </w:r>
      <w:r>
        <w:rPr>
          <w:rFonts w:cs="Arial" w:ascii="Cambria" w:hAnsi="Cambria"/>
          <w:b w:val="false"/>
          <w:sz w:val="20"/>
        </w:rPr>
        <w:t xml:space="preserve">dokonał zalecanej wizji lokalnej terenu budowy </w:t>
      </w:r>
      <w:r>
        <w:rPr>
          <w:rFonts w:cs="Arial" w:ascii="Cambria" w:hAnsi="Cambria"/>
          <w:b w:val="false"/>
          <w:bCs/>
          <w:sz w:val="20"/>
        </w:rPr>
        <w:t>i uznaje je za wystarczające do realizacji zamówienia.</w:t>
      </w:r>
    </w:p>
    <w:p>
      <w:pPr>
        <w:pStyle w:val="Tytu"/>
        <w:numPr>
          <w:ilvl w:val="0"/>
          <w:numId w:val="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>Porozumiewanie się stron w sprawach związanych z wykonywaniem umowy odbywać się będzie poprzez zapisy w dzienniku budowy oraz w drodze korespondencji pisemnej doręczanej adresatom za pokwitowaniem.</w:t>
      </w:r>
    </w:p>
    <w:p>
      <w:pPr>
        <w:pStyle w:val="Tytu"/>
        <w:numPr>
          <w:ilvl w:val="0"/>
          <w:numId w:val="35"/>
        </w:numPr>
        <w:spacing w:lineRule="auto" w:line="276" w:before="0" w:after="120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>Wykonawca w terminie 5 dni roboczych od dnia podpisania umowy przedstawi do zatwierdzenia Zamawiającemu harmonogram finansowo rzeczowy.</w:t>
      </w:r>
    </w:p>
    <w:p>
      <w:pPr>
        <w:pStyle w:val="Tytu"/>
        <w:numPr>
          <w:ilvl w:val="0"/>
          <w:numId w:val="37"/>
        </w:numPr>
        <w:spacing w:lineRule="auto" w:line="276" w:before="0" w:after="120"/>
        <w:ind w:left="709" w:hanging="283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>Harmonogram o którym mowa wyżej będzie uwzględniał:</w:t>
      </w:r>
    </w:p>
    <w:p>
      <w:pPr>
        <w:pStyle w:val="Tytu"/>
        <w:numPr>
          <w:ilvl w:val="0"/>
          <w:numId w:val="36"/>
        </w:numPr>
        <w:spacing w:lineRule="auto" w:line="276" w:before="0" w:after="120"/>
        <w:ind w:left="1134" w:hanging="425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>okres realizacji i zakres czynności przygotowawczych,</w:t>
      </w:r>
    </w:p>
    <w:p>
      <w:pPr>
        <w:pStyle w:val="Tytu"/>
        <w:numPr>
          <w:ilvl w:val="0"/>
          <w:numId w:val="36"/>
        </w:numPr>
        <w:spacing w:lineRule="auto" w:line="276" w:before="0" w:after="120"/>
        <w:ind w:left="1134" w:hanging="425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kolejność wykonywania czynności oraz terminy rozpoczęcia i zakończenia poszczególnych etapów lub elementów robót (wyodrębnionych w  kosztorysie ofertowym) z podaniem ich zakresu </w:t>
        <w:br/>
        <w:t>i wartości brutto zgodnych z ofertą cenową i uszczegółowieniem zaoferowanej ceny w kosztorysie ofertowym  wraz z uwzględnieniem planowanych terminów i zakresu rzeczowo-finansowego przedmiotów odbioru częściowego i końcowego.</w:t>
      </w:r>
    </w:p>
    <w:p>
      <w:pPr>
        <w:pStyle w:val="Tytu"/>
        <w:numPr>
          <w:ilvl w:val="0"/>
          <w:numId w:val="37"/>
        </w:numPr>
        <w:spacing w:lineRule="auto" w:line="276" w:before="0" w:after="120"/>
        <w:ind w:left="851" w:hanging="425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Harmonogram zostanie zatwierdzony w terminie pięciu dni roboczych od daty jego otrzymania lub zwrócony do poprawienia z uwagami które należy zmienić (uwzględnić). Harmonogram </w:t>
        <w:br/>
        <w:t>z uwzględnionymi zmianami należy w terminie dwóch dni od daty zgłoszenia uwag przedłożyć do ponownego zatwierdzenia.</w:t>
      </w:r>
    </w:p>
    <w:p>
      <w:pPr>
        <w:pStyle w:val="Tytu"/>
        <w:numPr>
          <w:ilvl w:val="0"/>
          <w:numId w:val="37"/>
        </w:numPr>
        <w:spacing w:lineRule="auto" w:line="276" w:before="0" w:after="120"/>
        <w:ind w:left="851" w:hanging="425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Dopuszczalne są zmiany harmonogramu w zakresie terminów (poza końcowym i częściowym jeżeli był zastrzeżony w SIWZ do wykonania w określonym okresie) i zakresu rzeczowego za zgodą Zamawiającego. W przypadku zmiany harmonogramu nie jest wymagane aneksowanie umowy. Zaakceptowany harmonogram po zmianie staje się obowiązującym a dotychczasowy jest archiwizowany.  </w:t>
      </w:r>
    </w:p>
    <w:p>
      <w:pPr>
        <w:pStyle w:val="Tytu"/>
        <w:numPr>
          <w:ilvl w:val="0"/>
          <w:numId w:val="37"/>
        </w:numPr>
        <w:spacing w:lineRule="auto" w:line="276" w:before="0" w:after="120"/>
        <w:ind w:left="851" w:hanging="425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Do zmiany harmonogramu zapisy pkt 2) stosuje się odpowiednio. </w:t>
      </w:r>
    </w:p>
    <w:p>
      <w:pPr>
        <w:pStyle w:val="Tytu"/>
        <w:numPr>
          <w:ilvl w:val="0"/>
          <w:numId w:val="37"/>
        </w:numPr>
        <w:spacing w:lineRule="auto" w:line="276" w:before="0" w:after="120"/>
        <w:ind w:left="851" w:hanging="425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Zaakceptowany przez Zamawiającego harmonogram stanowić będzie załącznik do umowy. </w:t>
      </w:r>
    </w:p>
    <w:p>
      <w:pPr>
        <w:pStyle w:val="Tytu"/>
        <w:numPr>
          <w:ilvl w:val="0"/>
          <w:numId w:val="35"/>
        </w:numPr>
        <w:spacing w:lineRule="auto" w:line="276" w:before="0" w:after="120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>Postęp robót winien odpowiadać ww. harmonogramowi, a zachowanie uzgodnionych terminów jest podstawowym obowiązkiem Wykonawcy.</w:t>
      </w:r>
    </w:p>
    <w:p>
      <w:pPr>
        <w:pStyle w:val="Tytu"/>
        <w:numPr>
          <w:ilvl w:val="0"/>
          <w:numId w:val="35"/>
        </w:numPr>
        <w:spacing w:lineRule="auto" w:line="276" w:before="0" w:after="120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>Wszelkie zdarzenia i fakty zaistniałe w trakcie wykonywania prac, niespowodowane działalnością Wykonawcy a mające jego zdaniem wpływ na termin końcowy w  harmonogram robót i zachowanie istotnych terminów do prawidłowego zakończenia robót muszą być zgłaszane na piśmie Zamawiającemu w terminie do 2 dni po zdarzeniu. Zamawiający (w konsultacji z inspektorem nadzoru) oceni zaistniałą sytuację i jej wpływ na termin realizacji prac.</w:t>
      </w:r>
    </w:p>
    <w:p>
      <w:pPr>
        <w:pStyle w:val="Tytu"/>
        <w:numPr>
          <w:ilvl w:val="0"/>
          <w:numId w:val="35"/>
        </w:numPr>
        <w:spacing w:lineRule="auto" w:line="276" w:before="0" w:after="120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>W przypadku zmiany terminu końcowego przedmiotu umowy (w oparciu o dopuszczalne zmiany wskazane w SIWZ) wykonawca opracuje, nowy aktualny harmonogram uwzględniający przedmiotowe zmiany. Do opracowania nowego harmonogramu zapisu ust. 3 pkt. 2 stosuje się odpowiednio.</w:t>
      </w:r>
    </w:p>
    <w:p>
      <w:pPr>
        <w:pStyle w:val="Tytu"/>
        <w:spacing w:lineRule="auto" w:line="276" w:before="0" w:after="120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2</w:t>
      </w:r>
    </w:p>
    <w:p>
      <w:pPr>
        <w:pStyle w:val="Normal"/>
        <w:numPr>
          <w:ilvl w:val="0"/>
          <w:numId w:val="9"/>
        </w:numPr>
        <w:spacing w:lineRule="auto" w:line="276" w:before="0" w:after="120"/>
        <w:ind w:left="426" w:hanging="426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Strony ustalają następujące terminy realizacji:</w:t>
      </w:r>
    </w:p>
    <w:p>
      <w:pPr>
        <w:pStyle w:val="Normal"/>
        <w:numPr>
          <w:ilvl w:val="0"/>
          <w:numId w:val="26"/>
        </w:numPr>
        <w:tabs>
          <w:tab w:val="clear" w:pos="709"/>
          <w:tab w:val="left" w:pos="851" w:leader="none"/>
        </w:tabs>
        <w:spacing w:lineRule="auto" w:line="276" w:before="0" w:after="120"/>
        <w:ind w:left="851" w:hanging="425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Protokolarne przekazanie placu budowy,  dokumentacja projektowa (1 egz.) nastąpi w terminie w dniu podpisania umowy.</w:t>
      </w:r>
    </w:p>
    <w:p>
      <w:pPr>
        <w:pStyle w:val="Normal"/>
        <w:numPr>
          <w:ilvl w:val="0"/>
          <w:numId w:val="26"/>
        </w:numPr>
        <w:tabs>
          <w:tab w:val="clear" w:pos="709"/>
          <w:tab w:val="left" w:pos="851" w:leader="none"/>
        </w:tabs>
        <w:spacing w:lineRule="auto" w:line="276" w:before="0" w:after="120"/>
        <w:ind w:left="851" w:hanging="425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Zakończenie robót nastąpi w terminie </w:t>
      </w:r>
      <w:r>
        <w:rPr>
          <w:rFonts w:eastAsia="Times-Roman" w:cs="Arial" w:ascii="Cambria" w:hAnsi="Cambria"/>
          <w:b/>
          <w:sz w:val="20"/>
          <w:szCs w:val="20"/>
        </w:rPr>
        <w:t xml:space="preserve">do …………………………… r. </w:t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120"/>
        <w:ind w:left="851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tabs>
          <w:tab w:val="clear" w:pos="709"/>
          <w:tab w:val="left" w:pos="851" w:leader="none"/>
        </w:tabs>
        <w:spacing w:lineRule="auto" w:line="276" w:before="0" w:after="120"/>
        <w:ind w:left="851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3</w:t>
      </w:r>
    </w:p>
    <w:p>
      <w:pPr>
        <w:pStyle w:val="Normal"/>
        <w:numPr>
          <w:ilvl w:val="0"/>
          <w:numId w:val="10"/>
        </w:numPr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zobowiązany jest zawiadomić </w:t>
      </w:r>
      <w:r>
        <w:rPr>
          <w:rFonts w:cs="Arial" w:ascii="Cambria" w:hAnsi="Cambria"/>
          <w:b/>
          <w:bCs/>
          <w:sz w:val="20"/>
          <w:szCs w:val="20"/>
        </w:rPr>
        <w:t xml:space="preserve">Zamawiającego </w:t>
      </w:r>
      <w:r>
        <w:rPr>
          <w:rFonts w:cs="Arial" w:ascii="Cambria" w:hAnsi="Cambria"/>
          <w:sz w:val="20"/>
          <w:szCs w:val="20"/>
        </w:rPr>
        <w:t>o zauważonych wadach w dokumentacji projektowej w terminie 7 dni od daty ich ujawnienia.</w:t>
      </w:r>
    </w:p>
    <w:p>
      <w:pPr>
        <w:pStyle w:val="Normal"/>
        <w:numPr>
          <w:ilvl w:val="0"/>
          <w:numId w:val="10"/>
        </w:numPr>
        <w:spacing w:lineRule="auto" w:line="276" w:before="0" w:after="120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ponosi odpowiedzialność za wynikłą szkodę na skutek zaniechania zawiadomienia </w:t>
      </w:r>
      <w:r>
        <w:rPr>
          <w:rFonts w:cs="Arial" w:ascii="Cambria" w:hAnsi="Cambria"/>
          <w:b/>
          <w:bCs/>
          <w:sz w:val="20"/>
          <w:szCs w:val="20"/>
        </w:rPr>
        <w:t xml:space="preserve">Zamawiającego </w:t>
      </w:r>
      <w:r>
        <w:rPr>
          <w:rFonts w:cs="Arial" w:ascii="Cambria" w:hAnsi="Cambria"/>
          <w:sz w:val="20"/>
          <w:szCs w:val="20"/>
        </w:rPr>
        <w:t xml:space="preserve">o zauważonych wadach w dokumentacji projektowej. </w:t>
      </w:r>
    </w:p>
    <w:p>
      <w:pPr>
        <w:pStyle w:val="Normal"/>
        <w:numPr>
          <w:ilvl w:val="0"/>
          <w:numId w:val="10"/>
        </w:numPr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ponosi odpowiedzialność za wszelkie szkody i straty, które spowodował w czasie realizacji przedmiotu umowy wobec </w:t>
      </w:r>
      <w:r>
        <w:rPr>
          <w:rFonts w:cs="Arial" w:ascii="Cambria" w:hAnsi="Cambria"/>
          <w:b/>
          <w:bCs/>
          <w:sz w:val="20"/>
          <w:szCs w:val="20"/>
        </w:rPr>
        <w:t xml:space="preserve">Zamawiającego </w:t>
      </w:r>
      <w:r>
        <w:rPr>
          <w:rFonts w:cs="Arial" w:ascii="Cambria" w:hAnsi="Cambria"/>
          <w:sz w:val="20"/>
          <w:szCs w:val="20"/>
        </w:rPr>
        <w:t>i osób trzecich.</w:t>
      </w:r>
    </w:p>
    <w:p>
      <w:pPr>
        <w:pStyle w:val="Normal"/>
        <w:numPr>
          <w:ilvl w:val="0"/>
          <w:numId w:val="10"/>
        </w:numPr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jest zobowiązany do zawiadamiania wpisem do dziennika budowy oraz dostarczeniem informacji pisemnej do siedziby Zamawiającego o wykonaniu robót zanikających i ulegających zakryciu z 4 dniowym wyprzedzeniem umożliwiającym ich sprawdzenie przez Inspektora Nadzoru. Jeżeli </w:t>
      </w: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nie poinformuje o tym fakcie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>, zobowiązany będzie odkryć te roboty lub wykonać otwory niezbędne do ich zbadania, a następnie przywrócić je do stanu poprzedniego na własny koszt.</w:t>
      </w:r>
    </w:p>
    <w:p>
      <w:pPr>
        <w:pStyle w:val="Normal"/>
        <w:numPr>
          <w:ilvl w:val="0"/>
          <w:numId w:val="10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Wykonywanie robót przez Wykonawcę przy pomocy podwykonawców odbywać się może za zgodą Zamawiającego wyłącznie na zasadach określonych w art. 647</w:t>
      </w:r>
      <w:r>
        <w:rPr>
          <w:rFonts w:cs="Arial" w:ascii="Cambria" w:hAnsi="Cambria"/>
          <w:sz w:val="20"/>
          <w:szCs w:val="20"/>
          <w:vertAlign w:val="superscript"/>
        </w:rPr>
        <w:t>1</w:t>
      </w:r>
      <w:r>
        <w:rPr>
          <w:rFonts w:cs="Arial" w:ascii="Cambria" w:hAnsi="Cambria"/>
          <w:sz w:val="20"/>
          <w:szCs w:val="20"/>
        </w:rPr>
        <w:t xml:space="preserve"> kodeksu cywilnego z zastrzeżeniem postanowień ustawy Prawo zamówień publicznych.</w:t>
      </w:r>
    </w:p>
    <w:p>
      <w:pPr>
        <w:pStyle w:val="Normal"/>
        <w:numPr>
          <w:ilvl w:val="0"/>
          <w:numId w:val="10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ponosi pełną odpowiedzialność wobec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za roboty, które wykonuje przy pomocy podwykonawców.</w:t>
      </w:r>
    </w:p>
    <w:p>
      <w:pPr>
        <w:pStyle w:val="Tytu"/>
        <w:spacing w:lineRule="auto" w:line="276" w:before="0" w:after="120"/>
        <w:ind w:left="426" w:hanging="426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7. </w:t>
        <w:tab/>
        <w:t>Przy realizacji zamówienia z udziałem podwykonawcy zastosowanie mają przepisy art. 143a do 143d ustawy PZP.</w:t>
      </w:r>
    </w:p>
    <w:p>
      <w:pPr>
        <w:pStyle w:val="Tytu"/>
        <w:spacing w:lineRule="auto" w:line="276" w:before="0" w:after="120"/>
        <w:ind w:left="1418" w:hanging="425"/>
        <w:jc w:val="both"/>
        <w:rPr>
          <w:rFonts w:ascii="Cambria" w:hAnsi="Cambria" w:cs="Arial"/>
          <w:b w:val="false"/>
          <w:b w:val="false"/>
          <w:sz w:val="20"/>
        </w:rPr>
      </w:pPr>
      <w:r>
        <w:rPr>
          <w:rFonts w:cs="Arial" w:ascii="Cambria" w:hAnsi="Cambria"/>
          <w:b w:val="false"/>
          <w:bCs/>
          <w:sz w:val="20"/>
        </w:rPr>
        <w:t>1)</w:t>
        <w:tab/>
      </w:r>
      <w:r>
        <w:rPr>
          <w:rFonts w:cs="Arial" w:ascii="Cambria" w:hAnsi="Cambria"/>
          <w:b w:val="false"/>
          <w:sz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umowie. </w:t>
      </w:r>
    </w:p>
    <w:p>
      <w:pPr>
        <w:pStyle w:val="Tytu"/>
        <w:spacing w:lineRule="auto" w:line="276" w:before="0" w:after="120"/>
        <w:ind w:left="1418" w:hanging="425"/>
        <w:jc w:val="both"/>
        <w:rPr>
          <w:rFonts w:ascii="Cambria" w:hAnsi="Cambria" w:cs="Arial"/>
          <w:b w:val="false"/>
          <w:b w:val="false"/>
          <w:sz w:val="20"/>
        </w:rPr>
      </w:pPr>
      <w:r>
        <w:rPr>
          <w:rFonts w:cs="Arial" w:ascii="Cambria" w:hAnsi="Cambria"/>
          <w:b w:val="false"/>
          <w:sz w:val="20"/>
        </w:rPr>
        <w:t>2)</w:t>
        <w:tab/>
        <w:t>Wymogi nałożone wobec treści zawieranych umów z podwykonawcami i dalszymi podwykonawcami;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1701" w:hanging="283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umowa nie może określać terminu zapłaty dłuższego niż 30 dni od dnia doręczenia faktury, 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1701" w:hanging="283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umowie zakres i wielkość kar umownych nie może być bardziej rygorystyczna niż te określone w umowie podstawowej pomiędzy Zamawiającym i Wykonawcą 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1701" w:hanging="283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umowie wysokość i warunki zabezpieczenie należytego wykonania umowy nie mogą być bardziej rygorystyczne niż te określone w umowie podstawowej pomiędzy Zamawiającym </w:t>
        <w:br/>
        <w:t xml:space="preserve">i Wykonawcą 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1701" w:hanging="283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cs="Arial" w:ascii="Cambria" w:hAnsi="Cambria"/>
          <w:bCs/>
          <w:sz w:val="20"/>
          <w:szCs w:val="20"/>
        </w:rPr>
        <w:t>termin realizacji, sposób spełnienia świadczenia oraz zmiany zawartej umowy musi być zgodny z wymogami określonymi w SIWZ.</w:t>
      </w:r>
    </w:p>
    <w:p>
      <w:pPr>
        <w:pStyle w:val="NoSpacing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/>
        <w:ind w:left="1701" w:hanging="283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cs="Arial" w:ascii="Cambria" w:hAnsi="Cambria"/>
          <w:bCs/>
          <w:sz w:val="20"/>
          <w:szCs w:val="20"/>
        </w:rPr>
        <w:t xml:space="preserve">zakazuje się wprowadzenia do umowy zapisów, które będą zwalniały wykonawcę </w:t>
        <w:br/>
        <w:t>z odpowiedzialności względem zamawiającego za roboty wykonane przez podwykonawcę lub dalszych podwykonawców.</w:t>
      </w:r>
    </w:p>
    <w:p>
      <w:pPr>
        <w:pStyle w:val="Tytu"/>
        <w:spacing w:lineRule="auto" w:line="276" w:before="0" w:after="120"/>
        <w:ind w:left="1418" w:hanging="425"/>
        <w:jc w:val="both"/>
        <w:rPr>
          <w:rFonts w:ascii="Cambria" w:hAnsi="Cambria" w:cs="Arial"/>
          <w:b w:val="false"/>
          <w:b w:val="false"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3) </w:t>
        <w:tab/>
        <w:t xml:space="preserve">Zamawiający w terminie 5 dni od daty przekazania projektu umowy składa pisemne zastrzeżenia do jej treści. </w:t>
      </w:r>
      <w:r>
        <w:rPr>
          <w:rFonts w:cs="Arial" w:ascii="Cambria" w:hAnsi="Cambria"/>
          <w:b w:val="false"/>
          <w:sz w:val="20"/>
        </w:rPr>
        <w:t>Niezgłoszenie pisemnych zastrzeżeń</w:t>
      </w:r>
      <w:r>
        <w:rPr>
          <w:rFonts w:cs="Arial" w:ascii="Cambria" w:hAnsi="Cambria"/>
          <w:b w:val="false"/>
          <w:bCs/>
          <w:sz w:val="20"/>
        </w:rPr>
        <w:t xml:space="preserve"> w terminie wskazanym </w:t>
      </w:r>
      <w:r>
        <w:rPr>
          <w:rFonts w:cs="Arial" w:ascii="Cambria" w:hAnsi="Cambria"/>
          <w:b w:val="false"/>
          <w:sz w:val="20"/>
        </w:rPr>
        <w:t>uważa się projekt umowy za zaakceptowany.</w:t>
      </w:r>
    </w:p>
    <w:p>
      <w:pPr>
        <w:pStyle w:val="Tytu"/>
        <w:spacing w:lineRule="auto" w:line="276" w:before="0" w:after="120"/>
        <w:ind w:left="1418" w:hanging="425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sz w:val="20"/>
        </w:rPr>
        <w:t>4)</w:t>
        <w:tab/>
        <w:t xml:space="preserve">Wykonawca, podwykonawca lub dalszy podwykonawca zamówienia przedkłada zamawiającemu poświadczoną za zgodność z oryginałem kopię zawartej umowy </w:t>
        <w:br/>
        <w:t>o podwykonawstwo na roboty budowlane ,  dostawy i usługi w terminie 7 dni od dnia ich zawarcia</w:t>
      </w:r>
      <w:r>
        <w:rPr>
          <w:rFonts w:cs="Arial" w:ascii="Cambria" w:hAnsi="Cambria"/>
          <w:b w:val="false"/>
          <w:bCs/>
          <w:sz w:val="20"/>
        </w:rPr>
        <w:t>. Powyższy obowiązek   nie dotyczy umów na dostawy i usługi o których mowa niniejszym punkcie  jeżeli:  ich wartość nie przekracza 0,5% wartości inwestycji  o ile nie przekracza kwoty 50.000 złotych.</w:t>
      </w:r>
    </w:p>
    <w:p>
      <w:pPr>
        <w:pStyle w:val="Tytu"/>
        <w:spacing w:lineRule="auto" w:line="276" w:before="0" w:after="120"/>
        <w:jc w:val="both"/>
        <w:rPr>
          <w:rFonts w:ascii="Cambria" w:hAnsi="Cambria" w:cs="Arial"/>
          <w:b w:val="false"/>
          <w:b w:val="false"/>
          <w:bCs/>
          <w:sz w:val="20"/>
        </w:rPr>
      </w:pPr>
      <w:r>
        <w:rPr>
          <w:rFonts w:cs="Arial" w:ascii="Cambria" w:hAnsi="Cambria"/>
          <w:b w:val="false"/>
          <w:bCs/>
          <w:sz w:val="20"/>
        </w:rPr>
        <w:t xml:space="preserve"> </w:t>
      </w:r>
      <w:r>
        <w:rPr>
          <w:rFonts w:cs="Arial" w:ascii="Cambria" w:hAnsi="Cambria"/>
          <w:b w:val="false"/>
          <w:bCs/>
          <w:sz w:val="20"/>
        </w:rPr>
        <w:t>8.</w:t>
        <w:tab/>
        <w:t>Wykonawca ponosi pełną odpowiedzialność za realizację przedmiotu zamówienia przez podwykonawcę.</w:t>
      </w:r>
    </w:p>
    <w:p>
      <w:pPr>
        <w:pStyle w:val="Tytu"/>
        <w:spacing w:lineRule="auto" w:line="276" w:before="0" w:after="120"/>
        <w:ind w:left="426" w:hanging="426"/>
        <w:jc w:val="both"/>
        <w:rPr>
          <w:rFonts w:ascii="Cambria" w:hAnsi="Cambria" w:cs="Arial"/>
          <w:b w:val="false"/>
          <w:b w:val="false"/>
          <w:sz w:val="20"/>
        </w:rPr>
      </w:pPr>
      <w:r>
        <w:rPr>
          <w:rFonts w:cs="Arial" w:ascii="Cambria" w:hAnsi="Cambria"/>
          <w:b w:val="false"/>
          <w:sz w:val="20"/>
        </w:rPr>
        <w:t xml:space="preserve">9.    Jeżeli zmiana albo rezygnacja z podwykonawcy dotyczy podmiotu, na którego zasoby wykonawca powoływał się, na zasadach określonych w art. 22a, w celu wykazania spełniania warunków udziału w postępowaniu, </w:t>
        <w:br/>
        <w:t>o których mowa w art. 22 ust. 1, wykonawca jest obowiązany wykazać zamawiającemu, iż proponowany inny podwykonawca lub wykonawca samodzielnie spełnia je w stopniu nie mniejszym niż wymagany w trakcie postępowania o udzielenie zamówienia.</w:t>
      </w:r>
    </w:p>
    <w:p>
      <w:pPr>
        <w:pStyle w:val="Tytu"/>
        <w:numPr>
          <w:ilvl w:val="0"/>
          <w:numId w:val="30"/>
        </w:numPr>
        <w:spacing w:lineRule="auto" w:line="276" w:before="0" w:after="120"/>
        <w:ind w:left="426" w:hanging="426"/>
        <w:jc w:val="both"/>
        <w:rPr>
          <w:rFonts w:ascii="Cambria" w:hAnsi="Cambria" w:cs="Arial"/>
          <w:b w:val="false"/>
          <w:b w:val="false"/>
          <w:sz w:val="20"/>
        </w:rPr>
      </w:pPr>
      <w:r>
        <w:rPr>
          <w:rFonts w:cs="Arial" w:ascii="Cambria" w:hAnsi="Cambria"/>
          <w:b w:val="false"/>
          <w:sz w:val="20"/>
        </w:rPr>
        <w:t>Podwykonawcą robót .................. będzie.............</w:t>
      </w:r>
    </w:p>
    <w:p>
      <w:pPr>
        <w:pStyle w:val="Tytu"/>
        <w:spacing w:lineRule="auto" w:line="276" w:before="0" w:after="120"/>
        <w:ind w:left="426" w:hanging="0"/>
        <w:jc w:val="both"/>
        <w:rPr>
          <w:rFonts w:ascii="Cambria" w:hAnsi="Cambria" w:cs="Arial"/>
          <w:b w:val="false"/>
          <w:b w:val="false"/>
          <w:sz w:val="20"/>
        </w:rPr>
      </w:pPr>
      <w:r>
        <w:rPr>
          <w:rFonts w:cs="Arial" w:ascii="Cambria" w:hAnsi="Cambria"/>
          <w:b w:val="false"/>
          <w:sz w:val="20"/>
        </w:rPr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 4</w:t>
      </w:r>
    </w:p>
    <w:p>
      <w:pPr>
        <w:pStyle w:val="Normal"/>
        <w:numPr>
          <w:ilvl w:val="0"/>
          <w:numId w:val="11"/>
        </w:numPr>
        <w:spacing w:lineRule="auto" w:line="276" w:before="0" w:after="120"/>
        <w:ind w:left="426" w:hanging="420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Cs/>
          <w:sz w:val="20"/>
          <w:szCs w:val="20"/>
        </w:rPr>
        <w:t>Zamawiający</w:t>
      </w:r>
      <w:r>
        <w:rPr>
          <w:rFonts w:cs="Arial" w:ascii="Cambria" w:hAnsi="Cambria"/>
          <w:b/>
          <w:bCs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oświadcza, że powołał Nadzór Inwestorski zwany dalej – </w:t>
      </w:r>
      <w:r>
        <w:rPr>
          <w:rFonts w:cs="Arial" w:ascii="Cambria" w:hAnsi="Cambria"/>
          <w:b/>
          <w:bCs/>
          <w:sz w:val="20"/>
          <w:szCs w:val="20"/>
        </w:rPr>
        <w:t>Inspektor  Nadzoru:</w:t>
      </w:r>
    </w:p>
    <w:p>
      <w:pPr>
        <w:pStyle w:val="Normal"/>
        <w:spacing w:lineRule="auto" w:line="276" w:before="0" w:after="120"/>
        <w:ind w:left="426" w:hanging="0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………………………………………………………………</w:t>
      </w:r>
      <w:r>
        <w:rPr>
          <w:rFonts w:cs="Arial" w:ascii="Cambria" w:hAnsi="Cambria"/>
          <w:b/>
          <w:bCs/>
          <w:sz w:val="20"/>
          <w:szCs w:val="20"/>
        </w:rPr>
        <w:t>..</w:t>
      </w:r>
    </w:p>
    <w:p>
      <w:pPr>
        <w:pStyle w:val="Normal"/>
        <w:spacing w:lineRule="auto" w:line="276" w:before="0" w:after="120"/>
        <w:ind w:left="426" w:hanging="0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działającego w granicach umocowania określonego przepisami ustawy z dnia 7 lipca 1994r. Prawo Budowlane (tekst jednolity </w:t>
      </w:r>
      <w:r>
        <w:rPr>
          <w:rFonts w:cs="Arial" w:ascii="Cambria" w:hAnsi="Cambria"/>
          <w:bCs/>
          <w:sz w:val="20"/>
          <w:szCs w:val="20"/>
          <w:lang w:eastAsia="pl-PL"/>
        </w:rPr>
        <w:t>Dz. U. z 2019 r. poz. 1186 z późn. zm</w:t>
      </w:r>
      <w:r>
        <w:rPr>
          <w:rFonts w:cs="Arial" w:ascii="Cambria" w:hAnsi="Cambria"/>
          <w:sz w:val="20"/>
          <w:szCs w:val="20"/>
        </w:rPr>
        <w:t>).</w:t>
      </w:r>
      <w:r>
        <w:rPr>
          <w:rFonts w:cs="Arial" w:ascii="Cambria" w:hAnsi="Cambria"/>
          <w:b/>
          <w:bCs/>
          <w:sz w:val="20"/>
          <w:szCs w:val="20"/>
        </w:rPr>
        <w:t xml:space="preserve">   </w:t>
      </w:r>
    </w:p>
    <w:p>
      <w:pPr>
        <w:pStyle w:val="Nagwek1"/>
        <w:spacing w:lineRule="auto" w:line="276" w:before="240" w:after="120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2. Ustanowionym przez Wykonawcę </w:t>
      </w:r>
      <w:r>
        <w:rPr>
          <w:rFonts w:cs="Arial"/>
          <w:b w:val="false"/>
          <w:i/>
          <w:sz w:val="20"/>
          <w:szCs w:val="20"/>
        </w:rPr>
        <w:t>Kierownikiem budowy jest</w:t>
      </w:r>
      <w:r>
        <w:rPr>
          <w:rFonts w:cs="Arial"/>
          <w:i/>
          <w:sz w:val="20"/>
          <w:szCs w:val="20"/>
        </w:rPr>
        <w:t>:</w:t>
      </w:r>
    </w:p>
    <w:p>
      <w:pPr>
        <w:pStyle w:val="Nagwek1"/>
        <w:numPr>
          <w:ilvl w:val="0"/>
          <w:numId w:val="4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0"/>
        <w:rPr>
          <w:rFonts w:cs="Arial"/>
          <w:b w:val="false"/>
          <w:b w:val="false"/>
          <w:bCs w:val="false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</w:t>
      </w:r>
    </w:p>
    <w:p>
      <w:pPr>
        <w:pStyle w:val="Nagwek1"/>
        <w:tabs>
          <w:tab w:val="clear" w:pos="709"/>
          <w:tab w:val="left" w:pos="426" w:leader="none"/>
        </w:tabs>
        <w:spacing w:lineRule="auto" w:line="276" w:before="240" w:after="120"/>
        <w:ind w:left="426" w:hanging="0"/>
        <w:rPr>
          <w:rFonts w:cs="Arial"/>
          <w:b w:val="false"/>
          <w:b w:val="false"/>
          <w:i/>
          <w:i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działający w granicach umocowania określonego przepisami ustawy z dnia 7 lipca 1994r. Prawo Budowlane </w:t>
      </w:r>
      <w:r>
        <w:rPr>
          <w:rFonts w:cs="Arial"/>
          <w:i/>
          <w:sz w:val="20"/>
          <w:szCs w:val="20"/>
        </w:rPr>
        <w:t xml:space="preserve">(tekst jednolity </w:t>
      </w:r>
      <w:r>
        <w:rPr>
          <w:rFonts w:cs="Arial"/>
          <w:bCs w:val="false"/>
          <w:i/>
          <w:sz w:val="20"/>
          <w:szCs w:val="20"/>
          <w:lang w:eastAsia="pl-PL"/>
        </w:rPr>
        <w:t>Dz. U. z 2019 r. poz. 1186 z późn. zm</w:t>
      </w:r>
      <w:r>
        <w:rPr>
          <w:rFonts w:cs="Arial"/>
          <w:i/>
          <w:sz w:val="20"/>
          <w:szCs w:val="20"/>
        </w:rPr>
        <w:t>).</w:t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§5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</w:t>
        <w:br/>
        <w:t>z czynnościami związanymi z wykonywaniem umowy.</w:t>
      </w:r>
    </w:p>
    <w:p>
      <w:pPr>
        <w:pStyle w:val="Normal"/>
        <w:spacing w:lineRule="auto" w:line="276" w:before="0" w:after="120"/>
        <w:ind w:firstLine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Zamawiający może zwrócić się o usunięcie określonych osób, gdy osoby te:</w:t>
      </w:r>
    </w:p>
    <w:p>
      <w:pPr>
        <w:pStyle w:val="Normal"/>
        <w:numPr>
          <w:ilvl w:val="0"/>
          <w:numId w:val="13"/>
        </w:numPr>
        <w:tabs>
          <w:tab w:val="left" w:pos="709" w:leader="none"/>
        </w:tabs>
        <w:spacing w:lineRule="auto" w:line="276" w:before="0" w:after="12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nie przestrzegają przepisów BHP,</w:t>
      </w:r>
    </w:p>
    <w:p>
      <w:pPr>
        <w:pStyle w:val="Normal"/>
        <w:numPr>
          <w:ilvl w:val="0"/>
          <w:numId w:val="13"/>
        </w:numPr>
        <w:tabs>
          <w:tab w:val="left" w:pos="709" w:leader="none"/>
        </w:tabs>
        <w:spacing w:lineRule="auto" w:line="276" w:before="0" w:after="12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nie prowadzą dokumentacji budowy zgodnie z Prawem budowlanym,</w:t>
      </w:r>
    </w:p>
    <w:p>
      <w:pPr>
        <w:pStyle w:val="Normal"/>
        <w:numPr>
          <w:ilvl w:val="0"/>
          <w:numId w:val="13"/>
        </w:numPr>
        <w:tabs>
          <w:tab w:val="left" w:pos="709" w:leader="none"/>
        </w:tabs>
        <w:spacing w:lineRule="auto" w:line="276" w:before="0" w:after="120"/>
        <w:ind w:left="714" w:hanging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nie wykonują robót budowlanych zgodnie z dokumentacja projektową, specyfikacjami technicznymi wykonania i odbioru robót budowlanych oraz zasadami wiedzy technicznej.</w:t>
        <w:tab/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Wykonawca zobowiązany jest prowadzić na bieżąco i przechowywać dokumenty zgodnie z art. 3 pkt 13 i art. 46 ustawy Prawo budowlane.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zakresie, w jakim: Zamawiający, na podstawie art. 29 ust. 3a ustawy określił w SIWZ wymagania zatrudnienia przez wykonawcę lub podwykonawcę na podstawie umowy o pracę osób wykonujących czynności wchodzące w zakres przedmiotu zamówienia jako pracownik fizyczny wykonujący roboty budowlane w tym obsługa maszyn i urządzeń budowlanych. 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Przed rozpoczęciem realizacji czynności, do których odnosi się Obowiązek Zatrudnienia Wykonawca przedłoży Zamawiającemu umowy o pracę (do wglądu oznacza, że Zamawiający nie będzie kopiował, gromadził ani przetwarzał danych osobowych zawartych w przedłożonych umowach o pracę. ) osób mających wykonywać te czynności, pod rygorem niedopuszczenia tych osób do realizacji tych czynności. 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przypadku zmiany składu osobowego Personelu Wykonawcy realizującego czynności, do których odnosi się Obowiązek Zatrudnienia, przed dopuszczeniem tych osób do wykonywania poszczególnych czynności Wykonawca obowiązany jest przedłożyć Zamawiającemu umowy o pracę (okazania do wglądu) dla tych osób, pod rygorem niedopuszczenia tych osób do realizacji tych czynności. 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Na każde żądanie Zamawiającego Wykonawca zobowiązany jest przedłożyć Zamawiającemu umowy o pracę dla osób realizujących czynności, do których odnosi się Obowiązek Zatrudnienia. Nieprzedłożenie umów (nie okazanie do wglądu), o których mowa w zdaniu poprzednim stanowi przypadek naruszenia Obowiązku Zatrudnienia.</w:t>
      </w:r>
    </w:p>
    <w:p>
      <w:pPr>
        <w:pStyle w:val="Normal"/>
        <w:numPr>
          <w:ilvl w:val="0"/>
          <w:numId w:val="12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Przedstawiciel Zamawiającego uprawniony jest do sprawdzania tożsamości Personelu Wykonawcy uczestniczącego w realizacji prac</w:t>
      </w:r>
    </w:p>
    <w:p>
      <w:pPr>
        <w:pStyle w:val="Normal"/>
        <w:spacing w:lineRule="auto" w:line="276" w:before="0" w:after="120"/>
        <w:ind w:left="360" w:hanging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br/>
        <w:br/>
        <w:t>§ 6</w:t>
      </w:r>
    </w:p>
    <w:p>
      <w:pPr>
        <w:pStyle w:val="Normal"/>
        <w:numPr>
          <w:ilvl w:val="0"/>
          <w:numId w:val="14"/>
        </w:numPr>
        <w:spacing w:lineRule="auto" w:line="276" w:before="0" w:after="120"/>
        <w:ind w:left="36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ramach wymienionej w </w:t>
      </w:r>
      <w:r>
        <w:rPr>
          <w:rFonts w:cs="Arial" w:ascii="Cambria" w:hAnsi="Cambria"/>
          <w:b/>
          <w:bCs/>
          <w:sz w:val="20"/>
          <w:szCs w:val="20"/>
        </w:rPr>
        <w:t xml:space="preserve">§ 10 ust. 1 </w:t>
      </w:r>
      <w:r>
        <w:rPr>
          <w:rFonts w:cs="Arial" w:ascii="Cambria" w:hAnsi="Cambria"/>
          <w:sz w:val="20"/>
          <w:szCs w:val="20"/>
        </w:rPr>
        <w:t xml:space="preserve">ceny brutto wykonania przedmiotu umowy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>:</w:t>
      </w:r>
    </w:p>
    <w:p>
      <w:pPr>
        <w:pStyle w:val="Normal"/>
        <w:numPr>
          <w:ilvl w:val="0"/>
          <w:numId w:val="15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Przeprowadzi branżowe próby i odbiory techniczne i technologiczne, wykona inwentaryzację geodezyjną oraz sporządzi dokumentacje powykonawczą z kosztorysami robót wykonanych. </w:t>
      </w:r>
    </w:p>
    <w:p>
      <w:pPr>
        <w:pStyle w:val="Normal"/>
        <w:numPr>
          <w:ilvl w:val="0"/>
          <w:numId w:val="15"/>
        </w:numPr>
        <w:spacing w:lineRule="auto" w:line="276" w:before="0" w:after="120"/>
        <w:jc w:val="both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potwierdzający, z przekazania odpadów do utylizacji podmiotowi uprawnionemu. </w:t>
      </w:r>
    </w:p>
    <w:p>
      <w:pPr>
        <w:pStyle w:val="Normal"/>
        <w:spacing w:lineRule="auto" w:line="276" w:before="0" w:after="120"/>
        <w:ind w:left="720" w:hanging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 7</w:t>
      </w:r>
    </w:p>
    <w:p>
      <w:pPr>
        <w:pStyle w:val="Normal"/>
        <w:spacing w:lineRule="auto" w:line="276" w:before="0" w:after="12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>na własny koszt:</w:t>
      </w:r>
    </w:p>
    <w:p>
      <w:pPr>
        <w:pStyle w:val="Normal"/>
        <w:numPr>
          <w:ilvl w:val="0"/>
          <w:numId w:val="16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Przygotuje zaplecze budowy tj. odpowiednie pomieszczenia</w:t>
      </w:r>
      <w:r>
        <w:rPr>
          <w:rFonts w:cs="Arial" w:ascii="Cambria" w:hAnsi="Cambria"/>
          <w:b/>
          <w:bCs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magazynowe na składowanie materiałów i narzędzi, pomieszczenia socjalne dla swoich pracowników, wraz z oznakowaniem (tablica informacyjna),</w:t>
      </w:r>
    </w:p>
    <w:p>
      <w:pPr>
        <w:pStyle w:val="Normal"/>
        <w:numPr>
          <w:ilvl w:val="0"/>
          <w:numId w:val="16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Sporządzi lub zapewni sporządzenie, przed rozpoczęciem budowy, planu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>
      <w:pPr>
        <w:pStyle w:val="Normal"/>
        <w:numPr>
          <w:ilvl w:val="0"/>
          <w:numId w:val="16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Zapewni dozór terenu budowy jak również ochronę znajdującego się na nim mienia.</w:t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 8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zobowiązuje się do wykonania przedmiotu umowy z materiałów własnych, 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Materiały i urządzenia muszą odpowiadać wymogom wyrobów dopuszczonych do obrotu i stosowania </w:t>
        <w:br/>
        <w:t xml:space="preserve">w budownictwie zgodnie z ustawą z dnia 16 kwietnia 2004 roku o wyrobach budowlanych (Dz. U. Nr 92, poz. 881 z późn. zmianami) a  zgodnie z art.10 ustawy z dnia 7 lipca 1994 roku Prawo Budowlane (tekst jednolity </w:t>
      </w:r>
      <w:r>
        <w:rPr>
          <w:rFonts w:cs="Arial" w:ascii="Cambria" w:hAnsi="Cambria"/>
          <w:bCs/>
          <w:sz w:val="20"/>
          <w:szCs w:val="20"/>
          <w:lang w:eastAsia="pl-PL"/>
        </w:rPr>
        <w:t>Dz. U. z 2019 r. poz. 1186 z późn. zm.</w:t>
      </w:r>
      <w:r>
        <w:rPr>
          <w:rFonts w:cs="Arial" w:ascii="Cambria" w:hAnsi="Cambria"/>
          <w:sz w:val="20"/>
          <w:szCs w:val="20"/>
        </w:rPr>
        <w:t>) oraz dokumentacji projektowej, specyfikacji technicznej  wykonania i odbioru robót budowlanych.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Materiały i urządzenia muszą być zgodne z dokumentacją projektową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uzasadnionych przypadkach na żądanie </w:t>
      </w:r>
      <w:r>
        <w:rPr>
          <w:rFonts w:cs="Arial" w:ascii="Cambria" w:hAnsi="Cambria"/>
          <w:b/>
          <w:bCs/>
          <w:sz w:val="20"/>
          <w:szCs w:val="20"/>
        </w:rPr>
        <w:t>Zamawiającego,</w:t>
      </w: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musi przedstawić dodatkowe badania laboratoryjne wbudowanych materiałów. Badania te </w:t>
      </w: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>wykona</w:t>
      </w:r>
      <w:r>
        <w:rPr>
          <w:rFonts w:cs="Arial" w:ascii="Cambria" w:hAnsi="Cambria"/>
          <w:b/>
          <w:bCs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na</w:t>
      </w:r>
      <w:r>
        <w:rPr>
          <w:rFonts w:cs="Arial" w:ascii="Cambria" w:hAnsi="Cambria"/>
          <w:b/>
          <w:bCs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własny koszt.</w:t>
      </w:r>
    </w:p>
    <w:p>
      <w:pPr>
        <w:pStyle w:val="Normal"/>
        <w:numPr>
          <w:ilvl w:val="0"/>
          <w:numId w:val="17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jest zobowiązany, na każde żądanie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>
        <w:rPr>
          <w:rFonts w:cs="Arial" w:ascii="Cambria" w:hAnsi="Cambria"/>
          <w:b/>
          <w:bCs/>
          <w:sz w:val="20"/>
          <w:szCs w:val="20"/>
        </w:rPr>
        <w:t xml:space="preserve">Zamawiającego </w:t>
      </w:r>
      <w:r>
        <w:rPr>
          <w:rFonts w:cs="Arial" w:ascii="Cambria" w:hAnsi="Cambria"/>
          <w:sz w:val="20"/>
          <w:szCs w:val="20"/>
        </w:rPr>
        <w:t>(Inspektora Nadzoru) przed ich wbudowaniem.</w:t>
      </w:r>
    </w:p>
    <w:p>
      <w:pPr>
        <w:pStyle w:val="Normal"/>
        <w:spacing w:lineRule="auto" w:line="276" w:before="0" w:after="120"/>
        <w:ind w:left="360" w:hanging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 9</w:t>
      </w:r>
    </w:p>
    <w:p>
      <w:pPr>
        <w:pStyle w:val="Normal"/>
        <w:numPr>
          <w:ilvl w:val="0"/>
          <w:numId w:val="1"/>
        </w:numPr>
        <w:tabs>
          <w:tab w:val="clear" w:pos="709"/>
        </w:tabs>
        <w:suppressAutoHyphens w:val="true"/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eastAsia="Times New Roman" w:cs="Arial" w:ascii="Cambria" w:hAnsi="Cambria"/>
          <w:b/>
          <w:color w:val="000000"/>
          <w:sz w:val="20"/>
          <w:szCs w:val="20"/>
          <w:lang w:eastAsia="ar-SA"/>
        </w:rPr>
        <w:t>Wykonawca</w:t>
      </w:r>
      <w:r>
        <w:rPr>
          <w:rFonts w:eastAsia="Times New Roman" w:cs="Arial" w:ascii="Cambria" w:hAnsi="Cambria"/>
          <w:bCs/>
          <w:color w:val="000000"/>
          <w:sz w:val="20"/>
          <w:szCs w:val="20"/>
          <w:lang w:eastAsia="ar-SA"/>
        </w:rPr>
        <w:t xml:space="preserve"> zobowiązuje </w:t>
      </w:r>
      <w:r>
        <w:rPr>
          <w:rFonts w:eastAsia="Times New Roman" w:cs="Arial" w:ascii="Cambria" w:hAnsi="Cambria"/>
          <w:bCs/>
          <w:sz w:val="20"/>
          <w:szCs w:val="20"/>
          <w:lang w:eastAsia="ar-SA"/>
        </w:rPr>
        <w:t>się do posiadania polisy OC na</w:t>
      </w:r>
      <w:r>
        <w:rPr>
          <w:rFonts w:eastAsia="Times New Roman" w:cs="Arial" w:ascii="Cambria" w:hAnsi="Cambria"/>
          <w:bCs/>
          <w:color w:val="000000"/>
          <w:sz w:val="20"/>
          <w:szCs w:val="20"/>
          <w:lang w:eastAsia="ar-SA"/>
        </w:rPr>
        <w:t xml:space="preserve"> kwotę nie mniejszą niż wartość złożonej oferty  z tytułu szkód, które mogą zaistnieć w okresie od rozpoczęcia robót do przekazania przedmiotu umowy </w:t>
      </w:r>
      <w:r>
        <w:rPr>
          <w:rFonts w:eastAsia="Times New Roman" w:cs="Arial" w:ascii="Cambria" w:hAnsi="Cambria"/>
          <w:b/>
          <w:color w:val="000000"/>
          <w:sz w:val="20"/>
          <w:szCs w:val="20"/>
          <w:lang w:eastAsia="ar-SA"/>
        </w:rPr>
        <w:t>Zamawiającemu</w:t>
      </w:r>
      <w:r>
        <w:rPr>
          <w:rFonts w:eastAsia="Times New Roman" w:cs="Arial" w:ascii="Cambria" w:hAnsi="Cambria"/>
          <w:bCs/>
          <w:color w:val="000000"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 związku z prowadzonymi robotami</w:t>
      </w:r>
      <w:r>
        <w:rPr>
          <w:rFonts w:cs="Arial" w:ascii="Cambria" w:hAnsi="Cambria"/>
          <w:sz w:val="20"/>
          <w:szCs w:val="20"/>
        </w:rPr>
        <w:t>.</w:t>
      </w:r>
    </w:p>
    <w:p>
      <w:pPr>
        <w:pStyle w:val="Normal"/>
        <w:suppressAutoHyphens w:val="true"/>
        <w:spacing w:lineRule="auto" w:line="276" w:before="0" w:after="120"/>
        <w:ind w:left="360" w:hanging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 10</w:t>
      </w:r>
    </w:p>
    <w:p>
      <w:pPr>
        <w:pStyle w:val="Normal"/>
        <w:numPr>
          <w:ilvl w:val="0"/>
          <w:numId w:val="6"/>
        </w:numPr>
        <w:spacing w:lineRule="auto" w:line="276" w:before="0" w:after="0"/>
        <w:ind w:left="360" w:hanging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Cena brutto ryczałtowa wykonania przedmiotu umowy wynosi:</w:t>
      </w: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b/>
          <w:bCs/>
          <w:sz w:val="20"/>
          <w:szCs w:val="20"/>
        </w:rPr>
        <w:t>...............................- złotych</w:t>
      </w:r>
      <w:r>
        <w:rPr>
          <w:rFonts w:cs="Arial" w:ascii="Cambria" w:hAnsi="Cambria"/>
          <w:sz w:val="20"/>
          <w:szCs w:val="20"/>
        </w:rPr>
        <w:t>, w tym podatek VAT (słownie: ............................................................................................................).</w:t>
      </w:r>
    </w:p>
    <w:p>
      <w:pPr>
        <w:pStyle w:val="Normal"/>
        <w:numPr>
          <w:ilvl w:val="0"/>
          <w:numId w:val="6"/>
        </w:numPr>
        <w:spacing w:lineRule="auto" w:line="276" w:before="0" w:after="120"/>
        <w:ind w:left="360" w:hanging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zobowiązany jest do wykonania przedmiotu umowy w pełnym zakresie, zgodnie </w:t>
        <w:br/>
        <w:t xml:space="preserve">z dokumentacją projektową, przedmiarem robót, specyfikacją techniczną wykonania i odbioru robót,  </w:t>
        <w:br/>
        <w:t xml:space="preserve">w oparciu o harmonogram rzeczowo - finansowy robót. </w:t>
      </w:r>
    </w:p>
    <w:p>
      <w:pPr>
        <w:pStyle w:val="Normal"/>
        <w:numPr>
          <w:ilvl w:val="0"/>
          <w:numId w:val="6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zastosowanie technologia niezgodnej z dokumentacją) </w:t>
      </w:r>
      <w:r>
        <w:rPr>
          <w:rFonts w:cs="Arial" w:ascii="Cambria" w:hAnsi="Cambria"/>
          <w:sz w:val="20"/>
          <w:szCs w:val="20"/>
        </w:rPr>
        <w:t xml:space="preserve">zamawiający pomniejszy wynagrodzenie za te roboty i nałoży karę umowną zgodnie z zapisami umowy </w:t>
      </w:r>
    </w:p>
    <w:p>
      <w:pPr>
        <w:pStyle w:val="Normal"/>
        <w:numPr>
          <w:ilvl w:val="0"/>
          <w:numId w:val="6"/>
        </w:numPr>
        <w:spacing w:lineRule="auto" w:line="276" w:before="0" w:after="120"/>
        <w:ind w:left="360" w:hanging="357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uzasadnionych przypadkach dopuszcza się wprowadzanie zmian w stosunku do dokumentacji:</w:t>
      </w:r>
    </w:p>
    <w:p>
      <w:pPr>
        <w:pStyle w:val="Normal"/>
        <w:numPr>
          <w:ilvl w:val="0"/>
          <w:numId w:val="29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 i projektanta.</w:t>
      </w:r>
    </w:p>
    <w:p>
      <w:pPr>
        <w:pStyle w:val="Normal"/>
        <w:numPr>
          <w:ilvl w:val="0"/>
          <w:numId w:val="29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przypadku gdy z punktu widzenia Zamawiającego zachodzi potrzeba zmiany rozwiązań technicznych wynikających z umowy Zamawiający sporządza protokół konieczności, a następnie dostarcza dokumentację na te roboty wraz ze zleceniem ich wykonania.</w:t>
      </w:r>
    </w:p>
    <w:p>
      <w:pPr>
        <w:pStyle w:val="Normal"/>
        <w:numPr>
          <w:ilvl w:val="0"/>
          <w:numId w:val="6"/>
        </w:numPr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przypadku, gdy określone w ust. 5 pkt. 2 zmiany spowodują wzrost kosztów, roboty te będą traktowane jako dodatkowe i Zamawiający złoży na ich wykonanie dodatkowe zamówienie, w trybie wynikającym </w:t>
        <w:br/>
        <w:t>z ustawy Prawo zamówień publicznych.</w:t>
      </w:r>
    </w:p>
    <w:p>
      <w:pPr>
        <w:pStyle w:val="Normal"/>
        <w:spacing w:lineRule="auto" w:line="276" w:before="0" w:after="120"/>
        <w:ind w:left="360" w:hanging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Spacing"/>
        <w:spacing w:lineRule="auto" w:line="276" w:before="0" w:after="120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§ 11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120"/>
        <w:jc w:val="both"/>
        <w:rPr>
          <w:rFonts w:ascii="Cambria" w:hAnsi="Cambria" w:cs="Calibri"/>
          <w:bCs/>
          <w:color w:val="000000"/>
          <w:sz w:val="20"/>
          <w:szCs w:val="20"/>
        </w:rPr>
      </w:pPr>
      <w:r>
        <w:rPr>
          <w:rFonts w:cs="Calibri" w:ascii="Cambria" w:hAnsi="Cambria"/>
          <w:b/>
          <w:bCs/>
          <w:color w:val="000000"/>
          <w:sz w:val="20"/>
          <w:szCs w:val="20"/>
        </w:rPr>
        <w:t xml:space="preserve">Zamawiający </w:t>
      </w:r>
      <w:r>
        <w:rPr>
          <w:rFonts w:cs="Calibri" w:ascii="Cambria" w:hAnsi="Cambria"/>
          <w:color w:val="000000"/>
          <w:sz w:val="20"/>
          <w:szCs w:val="20"/>
        </w:rPr>
        <w:t xml:space="preserve">dopuszcza częściowe fakturowanie robót.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0"/>
        <w:ind w:left="426" w:hanging="426"/>
        <w:jc w:val="both"/>
        <w:rPr>
          <w:rFonts w:ascii="Cambria" w:hAnsi="Cambria" w:cs="Calibri"/>
          <w:color w:val="000000"/>
          <w:sz w:val="20"/>
          <w:szCs w:val="20"/>
        </w:rPr>
      </w:pPr>
      <w:r>
        <w:rPr>
          <w:rFonts w:cs="Calibri" w:ascii="Cambria" w:hAnsi="Cambria"/>
          <w:color w:val="000000"/>
          <w:sz w:val="20"/>
          <w:szCs w:val="20"/>
        </w:rPr>
        <w:t xml:space="preserve">Wykonawca jest uprawniony do wystawienia faktur częściowych do kwoty 90% wartości przedmiotu zamówienia oraz faktury końcowej obejmującej pozostałą wartości przedmiotu zamówienia. </w:t>
      </w:r>
    </w:p>
    <w:p>
      <w:pPr>
        <w:pStyle w:val="Normal"/>
        <w:suppressAutoHyphens w:val="true"/>
        <w:spacing w:lineRule="auto" w:line="276" w:before="0" w:after="120"/>
        <w:ind w:left="426" w:hanging="0"/>
        <w:jc w:val="both"/>
        <w:rPr>
          <w:rFonts w:ascii="Cambria" w:hAnsi="Cambria" w:cs="Calibri"/>
          <w:color w:val="000000"/>
          <w:sz w:val="20"/>
          <w:szCs w:val="20"/>
        </w:rPr>
      </w:pPr>
      <w:r>
        <w:rPr>
          <w:rFonts w:cs="Calibri" w:ascii="Cambria" w:hAnsi="Cambria"/>
          <w:color w:val="000000"/>
          <w:sz w:val="20"/>
          <w:szCs w:val="20"/>
        </w:rPr>
        <w:t>Pierwsza faktura może być wystawiona po wykonaniu 50%  robót obejmujących przedmiot zamówienia.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120"/>
        <w:jc w:val="both"/>
        <w:rPr>
          <w:rFonts w:ascii="Cambria" w:hAnsi="Cambria" w:cs="Calibri"/>
          <w:color w:val="000000"/>
          <w:sz w:val="20"/>
          <w:szCs w:val="20"/>
        </w:rPr>
      </w:pPr>
      <w:r>
        <w:rPr>
          <w:rFonts w:cs="Calibri" w:ascii="Cambria" w:hAnsi="Cambria"/>
          <w:color w:val="000000"/>
          <w:sz w:val="20"/>
          <w:szCs w:val="20"/>
        </w:rPr>
        <w:t>Fakturami częściowymi rozliczane będą zakończone i odebrane elementy robót przez Inspektora Nadzoru przy udziale przedstawicieli Zamawiającego, potwierdzone protokółem odbioru częściowego, podpisanym przez Inspektora Nadzoru Inwestorskiego i pracownika Zamawiającego.</w:t>
      </w:r>
    </w:p>
    <w:p>
      <w:pPr>
        <w:pStyle w:val="Tretekstu"/>
        <w:widowControl/>
        <w:numPr>
          <w:ilvl w:val="0"/>
          <w:numId w:val="2"/>
        </w:numPr>
        <w:tabs>
          <w:tab w:val="clear" w:pos="684"/>
          <w:tab w:val="left" w:pos="349" w:leader="none"/>
          <w:tab w:val="left" w:pos="993" w:leader="none"/>
        </w:tabs>
        <w:suppressAutoHyphens w:val="false"/>
        <w:overflowPunct w:val="false"/>
        <w:spacing w:lineRule="auto" w:line="276" w:before="0" w:after="120"/>
        <w:ind w:left="426" w:hanging="426"/>
        <w:contextualSpacing/>
        <w:textAlignment w:val="auto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Faktury częściowe, faktura końcowa i załączniki do faktur muszą być zgodne z planem płatności, który został uwzględniony w harmonogramie finansowo-rzeczowym.</w:t>
      </w:r>
    </w:p>
    <w:p>
      <w:pPr>
        <w:pStyle w:val="Normal"/>
        <w:suppressAutoHyphens w:val="true"/>
        <w:spacing w:lineRule="auto" w:line="276" w:before="0" w:after="120"/>
        <w:ind w:left="360" w:hanging="0"/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cs="Arial" w:ascii="Cambria" w:hAnsi="Cambria"/>
          <w:color w:val="000000"/>
          <w:sz w:val="20"/>
          <w:szCs w:val="20"/>
        </w:rPr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 12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</w:tabs>
        <w:spacing w:lineRule="auto" w:line="276" w:before="0" w:after="120"/>
        <w:ind w:left="36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Zapłata nastąpi w terminie do 30 dni licząc od dnia:                                                                                                              a )  doręczenia </w:t>
      </w:r>
      <w:r>
        <w:rPr>
          <w:rFonts w:cs="Arial" w:ascii="Cambria" w:hAnsi="Cambria"/>
          <w:b/>
          <w:bCs/>
          <w:sz w:val="20"/>
          <w:szCs w:val="20"/>
        </w:rPr>
        <w:t xml:space="preserve">Zamawiającemu </w:t>
      </w:r>
      <w:r>
        <w:rPr>
          <w:rFonts w:cs="Arial" w:ascii="Cambria" w:hAnsi="Cambria"/>
          <w:bCs/>
          <w:sz w:val="20"/>
          <w:szCs w:val="20"/>
        </w:rPr>
        <w:t>prawidłowo wystawionej</w:t>
      </w:r>
      <w:r>
        <w:rPr>
          <w:rFonts w:cs="Arial" w:ascii="Cambria" w:hAnsi="Cambria"/>
          <w:b/>
          <w:bCs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faktury wraz  z protokołem odbioru robót końcowych i częściowych z kompletnymi dokumentami odbiorowymi,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dzień zapłaty uznaje się dzień obciążenia rachunku Zamawiającego.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Jeżeli Wykonawca będzie korzystał z podwykonawców, to warunkiem zapłaty przez Zamawiającego drugiej </w:t>
        <w:br/>
        <w:t>i następnych części należnego wynagrodzenia za odebrane roboty budowlane jest przedstawienie dowodów zapłaty wymagalnego wynagrodzenia podwykonawcom i dalszym podwykonawcom.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przypadku nieprzedstawienia przez wykonawcę dowodu zapłaty o których mowa w ust. 3  wstrzymuje się wypłatę należnego wynagrodzenia w części równej sumie kwot wynikających z nieprzedstawionych dowodów zapłaty.</w:t>
      </w:r>
    </w:p>
    <w:p>
      <w:pPr>
        <w:pStyle w:val="W2zmart"/>
        <w:numPr>
          <w:ilvl w:val="0"/>
          <w:numId w:val="5"/>
        </w:numPr>
        <w:tabs>
          <w:tab w:val="clear" w:pos="709"/>
          <w:tab w:val="left" w:pos="426" w:leader="none"/>
        </w:tabs>
        <w:spacing w:lineRule="auto" w:line="276" w:before="280" w:after="0"/>
        <w:ind w:left="426" w:hanging="426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Zamawiający przed dokonaniem płatności o której mowa w ust. 5 zwróci się do Wykonawcy aby ten </w:t>
        <w:br/>
        <w:t>w terminie 7 dni wniósł pisemne uwagi o powodach nie uregulowania zobowiązać wobec podwykonawcy. Wniesione uwagi mogą być podstawą;</w:t>
      </w:r>
    </w:p>
    <w:p>
      <w:pPr>
        <w:pStyle w:val="W5pktart"/>
        <w:spacing w:lineRule="auto" w:line="276" w:before="280" w:after="280"/>
        <w:ind w:left="851" w:hanging="425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1)    niedokonania bezpośredniej zapłaty wynagrodzenia podwykonawcy lub dalszemu podwykonawcy, jeżeli wykonawca wykaże niezasadność takiej zapłaty albo</w:t>
      </w:r>
    </w:p>
    <w:p>
      <w:pPr>
        <w:pStyle w:val="W5pktart"/>
        <w:spacing w:lineRule="auto" w:line="276" w:before="280" w:after="280"/>
        <w:ind w:left="851" w:hanging="425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2)   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>
      <w:pPr>
        <w:pStyle w:val="W5pktart"/>
        <w:spacing w:lineRule="auto" w:line="276" w:before="280" w:after="280"/>
        <w:ind w:left="851" w:hanging="425"/>
        <w:rPr>
          <w:rFonts w:ascii="Cambria" w:hAnsi="Cambria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3)     dokonać bezpośredniej zapłaty wynagrodzenia podwykonawcy lub dalszemu podwykonawcy, jeżeli podwykonawca lub dalszy podwykonawca wykaże zasadność takiej zapłaty.</w:t>
      </w:r>
    </w:p>
    <w:p>
      <w:pPr>
        <w:pStyle w:val="NoSpacing"/>
        <w:spacing w:lineRule="auto" w:line="276" w:before="0" w:after="12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§ 13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Przed podpisaniem umowy,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złoży u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dokument stwierdzający zabezpieczenie należytego wykonania przedmiotu zamówienia.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udziela </w:t>
      </w:r>
      <w:r>
        <w:rPr>
          <w:rFonts w:cs="Arial" w:ascii="Cambria" w:hAnsi="Cambria"/>
          <w:b/>
          <w:bCs/>
          <w:sz w:val="20"/>
          <w:szCs w:val="20"/>
        </w:rPr>
        <w:t xml:space="preserve">Zamawiającemu </w:t>
      </w:r>
      <w:r>
        <w:rPr>
          <w:rFonts w:cs="Arial" w:ascii="Cambria" w:hAnsi="Cambria"/>
          <w:sz w:val="20"/>
          <w:szCs w:val="20"/>
        </w:rPr>
        <w:t xml:space="preserve">zabezpieczenia należytego wykonania przedmiotu umowy w kwocie stanowiącej </w:t>
      </w:r>
      <w:r>
        <w:rPr>
          <w:rFonts w:cs="Arial" w:ascii="Cambria" w:hAnsi="Cambria"/>
          <w:b/>
          <w:sz w:val="20"/>
          <w:szCs w:val="20"/>
        </w:rPr>
        <w:t>5</w:t>
      </w:r>
      <w:bookmarkStart w:id="2" w:name="_GoBack"/>
      <w:bookmarkEnd w:id="2"/>
      <w:r>
        <w:rPr>
          <w:rFonts w:cs="Arial" w:ascii="Cambria" w:hAnsi="Cambria"/>
          <w:b/>
          <w:sz w:val="20"/>
          <w:szCs w:val="20"/>
        </w:rPr>
        <w:t xml:space="preserve"> % </w:t>
      </w:r>
      <w:r>
        <w:rPr>
          <w:rFonts w:cs="Arial" w:ascii="Cambria" w:hAnsi="Cambria"/>
          <w:sz w:val="20"/>
          <w:szCs w:val="20"/>
        </w:rPr>
        <w:t xml:space="preserve">ceny brutto wykonania przedmiotu umowy, tj kwoty </w:t>
      </w:r>
      <w:r>
        <w:rPr>
          <w:rFonts w:cs="Arial" w:ascii="Cambria" w:hAnsi="Cambria"/>
          <w:b/>
          <w:bCs/>
          <w:sz w:val="20"/>
          <w:szCs w:val="20"/>
        </w:rPr>
        <w:t>...................- PLN</w:t>
      </w:r>
      <w:r>
        <w:rPr>
          <w:rFonts w:cs="Arial" w:ascii="Cambria" w:hAnsi="Cambria"/>
          <w:sz w:val="20"/>
          <w:szCs w:val="20"/>
        </w:rPr>
        <w:t xml:space="preserve"> (słownie: ....................................................................................................../100).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Zabezpieczeniem należytego wykonania przedmiotu umowy jest </w:t>
      </w:r>
      <w:r>
        <w:rPr>
          <w:rFonts w:cs="Arial" w:ascii="Cambria" w:hAnsi="Cambria"/>
          <w:bCs/>
          <w:sz w:val="20"/>
          <w:szCs w:val="20"/>
        </w:rPr>
        <w:t>........................................................................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Część zabezpieczenia, gwarantująca wykonanie robót zgodnie z umową, w wysokości 70 % całości zabezpieczenia zwrócona zostanie </w:t>
      </w:r>
      <w:r>
        <w:rPr>
          <w:rFonts w:cs="Arial" w:ascii="Cambria" w:hAnsi="Cambria"/>
          <w:b/>
          <w:bCs/>
          <w:sz w:val="20"/>
          <w:szCs w:val="20"/>
        </w:rPr>
        <w:t xml:space="preserve">Wykonawcy </w:t>
      </w:r>
      <w:r>
        <w:rPr>
          <w:rFonts w:cs="Arial" w:ascii="Cambria" w:hAnsi="Cambria"/>
          <w:sz w:val="20"/>
          <w:szCs w:val="20"/>
        </w:rPr>
        <w:t>w ciągu 30 dni po odbiorze końcowym przedmiotu umowy.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Pozostała część zabezpieczenia w wysokości 30 % całości zabezpieczenia służąca do pokrycia roszczeń </w:t>
        <w:br/>
        <w:t xml:space="preserve">w ramach rękojmi , zwrócona zostanie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 w ciągu 15 dni po upływie okresu rękojmi .</w:t>
      </w:r>
    </w:p>
    <w:p>
      <w:pPr>
        <w:pStyle w:val="Normal"/>
        <w:numPr>
          <w:ilvl w:val="0"/>
          <w:numId w:val="18"/>
        </w:numPr>
        <w:tabs>
          <w:tab w:val="clear" w:pos="709"/>
          <w:tab w:val="left" w:pos="426" w:leader="none"/>
        </w:tabs>
        <w:spacing w:lineRule="auto" w:line="276" w:before="0" w:after="120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Zwrócona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na usunięcie ewentualnych wad, jeżeli nie dokonał tego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>.</w:t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14</w:t>
      </w:r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zobowiązuje się wykonać przedmiot umowy zgodnie z dokumentacją projektową, specyfikacją techniczną wykonania i odbioru robót budowlanych,  zasadami wiedzy technicznej, obowiązującymi przepisami w szczególności techniczno-budowlanymi, normami oraz przepisami BHP.</w:t>
      </w:r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15</w:t>
      </w:r>
    </w:p>
    <w:p>
      <w:pPr>
        <w:pStyle w:val="Normal"/>
        <w:numPr>
          <w:ilvl w:val="0"/>
          <w:numId w:val="19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Po wykonaniu robót objętych umową,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przygotuje przedmiot umowy do odbioru końcowego </w:t>
        <w:br/>
        <w:t xml:space="preserve">i zawiadomi  o tym pisemnie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>.</w:t>
      </w:r>
    </w:p>
    <w:p>
      <w:pPr>
        <w:pStyle w:val="Normal"/>
        <w:numPr>
          <w:ilvl w:val="0"/>
          <w:numId w:val="19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Do zawiadomienia zakończenia robót </w:t>
      </w:r>
      <w:r>
        <w:rPr>
          <w:rFonts w:cs="Arial" w:ascii="Cambria" w:hAnsi="Cambria"/>
          <w:b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>załącza;</w:t>
      </w:r>
    </w:p>
    <w:p>
      <w:pPr>
        <w:pStyle w:val="Normal"/>
        <w:numPr>
          <w:ilvl w:val="0"/>
          <w:numId w:val="27"/>
        </w:numPr>
        <w:tabs>
          <w:tab w:val="clear" w:pos="709"/>
          <w:tab w:val="left" w:pos="426" w:leader="none"/>
        </w:tabs>
        <w:spacing w:lineRule="auto" w:line="276" w:before="0" w:after="120"/>
        <w:ind w:left="709" w:hanging="425"/>
        <w:jc w:val="both"/>
        <w:rPr/>
      </w:pPr>
      <w:r>
        <w:rPr>
          <w:rFonts w:eastAsia="Times-Roman" w:cs="Arial" w:ascii="Cambria" w:hAnsi="Cambria"/>
          <w:sz w:val="20"/>
          <w:szCs w:val="20"/>
        </w:rPr>
        <w:t>dziennik budowy potwierdzaj</w:t>
      </w:r>
      <w:r>
        <w:rPr>
          <w:rFonts w:eastAsia="TTE1FA5458t00" w:cs="Arial" w:ascii="Cambria" w:hAnsi="Cambria"/>
          <w:sz w:val="20"/>
          <w:szCs w:val="20"/>
        </w:rPr>
        <w:t>ą</w:t>
      </w:r>
      <w:r>
        <w:rPr>
          <w:rFonts w:eastAsia="Times-Roman" w:cs="Arial" w:ascii="Cambria" w:hAnsi="Cambria"/>
          <w:sz w:val="20"/>
          <w:szCs w:val="20"/>
        </w:rPr>
        <w:t>cy gotowo</w:t>
      </w:r>
      <w:r>
        <w:rPr>
          <w:rFonts w:eastAsia="TTE1FA5458t00" w:cs="Arial" w:ascii="Cambria" w:hAnsi="Cambria"/>
          <w:sz w:val="20"/>
          <w:szCs w:val="20"/>
        </w:rPr>
        <w:t xml:space="preserve">ść </w:t>
      </w:r>
      <w:r>
        <w:rPr>
          <w:rFonts w:eastAsia="Times-Roman" w:cs="Arial" w:ascii="Cambria" w:hAnsi="Cambria"/>
          <w:sz w:val="20"/>
          <w:szCs w:val="20"/>
        </w:rPr>
        <w:t xml:space="preserve">do odbioru potwierdzono wpisem kierownika budowy 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120"/>
        <w:ind w:left="2084" w:hanging="0"/>
        <w:jc w:val="both"/>
        <w:rPr>
          <w:rFonts w:ascii="Cambria" w:hAnsi="Cambria" w:eastAsia="Times-Roman" w:cs="Arial"/>
          <w:sz w:val="20"/>
          <w:szCs w:val="20"/>
        </w:rPr>
      </w:pPr>
      <w:r>
        <w:rPr>
          <w:rFonts w:eastAsia="Times-Roman" w:cs="Arial" w:ascii="Cambria" w:hAnsi="Cambria"/>
          <w:sz w:val="20"/>
          <w:szCs w:val="20"/>
        </w:rPr>
        <w:t>i inspektora nadzoru.</w:t>
      </w:r>
    </w:p>
    <w:p>
      <w:pPr>
        <w:pStyle w:val="Normal"/>
        <w:numPr>
          <w:ilvl w:val="0"/>
          <w:numId w:val="27"/>
        </w:numPr>
        <w:tabs>
          <w:tab w:val="clear" w:pos="709"/>
          <w:tab w:val="left" w:pos="426" w:leader="none"/>
        </w:tabs>
        <w:spacing w:lineRule="auto" w:line="276" w:before="0" w:after="120"/>
        <w:ind w:left="709" w:hanging="425"/>
        <w:jc w:val="both"/>
        <w:rPr>
          <w:rFonts w:ascii="Cambria" w:hAnsi="Cambria" w:eastAsia="Times-Roman" w:cs="Arial"/>
          <w:sz w:val="20"/>
          <w:szCs w:val="20"/>
        </w:rPr>
      </w:pPr>
      <w:r>
        <w:rPr>
          <w:rFonts w:eastAsia="Times-Roman" w:cs="Arial" w:ascii="Cambria" w:hAnsi="Cambria"/>
          <w:sz w:val="20"/>
          <w:szCs w:val="20"/>
        </w:rPr>
        <w:t>operat powykonawczy do sprawdzenia, który musi zawiera</w:t>
      </w:r>
      <w:r>
        <w:rPr>
          <w:rFonts w:eastAsia="TTE1FA5458t00" w:cs="Arial" w:ascii="Cambria" w:hAnsi="Cambria"/>
          <w:sz w:val="20"/>
          <w:szCs w:val="20"/>
        </w:rPr>
        <w:t>ć</w:t>
      </w:r>
      <w:r>
        <w:rPr>
          <w:rFonts w:eastAsia="Times-Roman" w:cs="Arial" w:ascii="Cambria" w:hAnsi="Cambria"/>
          <w:sz w:val="20"/>
          <w:szCs w:val="20"/>
        </w:rPr>
        <w:t>:</w:t>
      </w:r>
    </w:p>
    <w:p>
      <w:pPr>
        <w:pStyle w:val="Normal"/>
        <w:numPr>
          <w:ilvl w:val="0"/>
          <w:numId w:val="28"/>
        </w:numPr>
        <w:tabs>
          <w:tab w:val="clear" w:pos="709"/>
          <w:tab w:val="left" w:pos="426" w:leader="none"/>
        </w:tabs>
        <w:spacing w:lineRule="auto" w:line="276" w:before="0" w:after="120"/>
        <w:ind w:left="1134" w:hanging="425"/>
        <w:jc w:val="both"/>
        <w:rPr>
          <w:rFonts w:ascii="Cambria" w:hAnsi="Cambria" w:eastAsia="Times-Roman" w:cs="Arial"/>
          <w:sz w:val="20"/>
          <w:szCs w:val="20"/>
        </w:rPr>
      </w:pPr>
      <w:r>
        <w:rPr>
          <w:rFonts w:eastAsia="Times-Roman" w:cs="Arial" w:ascii="Cambria" w:hAnsi="Cambria"/>
          <w:sz w:val="20"/>
          <w:szCs w:val="20"/>
        </w:rPr>
        <w:t>dokumentacj</w:t>
      </w:r>
      <w:r>
        <w:rPr>
          <w:rFonts w:eastAsia="TTE1FA5458t00" w:cs="Arial" w:ascii="Cambria" w:hAnsi="Cambria"/>
          <w:sz w:val="20"/>
          <w:szCs w:val="20"/>
        </w:rPr>
        <w:t xml:space="preserve">e </w:t>
      </w:r>
      <w:r>
        <w:rPr>
          <w:rFonts w:eastAsia="Times-Roman" w:cs="Arial" w:ascii="Cambria" w:hAnsi="Cambria"/>
          <w:sz w:val="20"/>
          <w:szCs w:val="20"/>
        </w:rPr>
        <w:t>powykonawcz</w:t>
      </w:r>
      <w:r>
        <w:rPr>
          <w:rFonts w:eastAsia="TTE1FA5458t00" w:cs="Arial" w:ascii="Cambria" w:hAnsi="Cambria"/>
          <w:sz w:val="20"/>
          <w:szCs w:val="20"/>
        </w:rPr>
        <w:t xml:space="preserve">a </w:t>
      </w:r>
      <w:r>
        <w:rPr>
          <w:rFonts w:eastAsia="Times-Roman" w:cs="Arial" w:ascii="Cambria" w:hAnsi="Cambria"/>
          <w:sz w:val="20"/>
          <w:szCs w:val="20"/>
        </w:rPr>
        <w:t>z naniesionymi zmianami podpisan</w:t>
      </w:r>
      <w:r>
        <w:rPr>
          <w:rFonts w:eastAsia="TTE1FA5458t00" w:cs="Arial" w:ascii="Cambria" w:hAnsi="Cambria"/>
          <w:sz w:val="20"/>
          <w:szCs w:val="20"/>
        </w:rPr>
        <w:t xml:space="preserve">a </w:t>
      </w:r>
      <w:r>
        <w:rPr>
          <w:rFonts w:eastAsia="Times-Roman" w:cs="Arial" w:ascii="Cambria" w:hAnsi="Cambria"/>
          <w:sz w:val="20"/>
          <w:szCs w:val="20"/>
        </w:rPr>
        <w:t xml:space="preserve">przez kierownika budowy </w:t>
        <w:br/>
        <w:t>i inspektora nadzoru,</w:t>
      </w:r>
    </w:p>
    <w:p>
      <w:pPr>
        <w:pStyle w:val="Normal"/>
        <w:numPr>
          <w:ilvl w:val="0"/>
          <w:numId w:val="28"/>
        </w:numPr>
        <w:tabs>
          <w:tab w:val="clear" w:pos="709"/>
          <w:tab w:val="left" w:pos="426" w:leader="none"/>
        </w:tabs>
        <w:spacing w:lineRule="auto" w:line="276" w:before="0" w:after="120"/>
        <w:ind w:left="1134" w:hanging="425"/>
        <w:jc w:val="both"/>
        <w:rPr>
          <w:rFonts w:ascii="Cambria" w:hAnsi="Cambria" w:eastAsia="Times-Roman" w:cs="Arial"/>
          <w:sz w:val="20"/>
          <w:szCs w:val="20"/>
        </w:rPr>
      </w:pPr>
      <w:r>
        <w:rPr>
          <w:rFonts w:eastAsia="Times-Roman" w:cs="Arial" w:ascii="Cambria" w:hAnsi="Cambria"/>
          <w:sz w:val="20"/>
          <w:szCs w:val="20"/>
        </w:rPr>
        <w:t>o</w:t>
      </w:r>
      <w:r>
        <w:rPr>
          <w:rFonts w:eastAsia="TTE1FA5458t00" w:cs="Arial" w:ascii="Cambria" w:hAnsi="Cambria"/>
          <w:sz w:val="20"/>
          <w:szCs w:val="20"/>
        </w:rPr>
        <w:t>ś</w:t>
      </w:r>
      <w:r>
        <w:rPr>
          <w:rFonts w:eastAsia="Times-Roman" w:cs="Arial" w:ascii="Cambria" w:hAnsi="Cambria"/>
          <w:sz w:val="20"/>
          <w:szCs w:val="20"/>
        </w:rPr>
        <w:t>wiadczenie kierownika budowy, że roboty zostały wykonane zgodnie z dokumentacj</w:t>
      </w:r>
      <w:r>
        <w:rPr>
          <w:rFonts w:eastAsia="TTE1FA5458t00" w:cs="Arial" w:ascii="Cambria" w:hAnsi="Cambria"/>
          <w:sz w:val="20"/>
          <w:szCs w:val="20"/>
        </w:rPr>
        <w:t>a</w:t>
      </w:r>
      <w:r>
        <w:rPr>
          <w:rFonts w:eastAsia="Times-Roman" w:cs="Arial" w:ascii="Cambria" w:hAnsi="Cambria"/>
          <w:sz w:val="20"/>
          <w:szCs w:val="20"/>
        </w:rPr>
        <w:t>, a przy zmianach potwierdzenie, że zmiany zostały zaakceptowane przez autora projektu i inspektora nadzoru oraz że teren budowy został uprz</w:t>
      </w:r>
      <w:r>
        <w:rPr>
          <w:rFonts w:eastAsia="TTE1FA5458t00" w:cs="Arial" w:ascii="Cambria" w:hAnsi="Cambria"/>
          <w:sz w:val="20"/>
          <w:szCs w:val="20"/>
        </w:rPr>
        <w:t>ą</w:t>
      </w:r>
      <w:r>
        <w:rPr>
          <w:rFonts w:eastAsia="Times-Roman" w:cs="Arial" w:ascii="Cambria" w:hAnsi="Cambria"/>
          <w:sz w:val="20"/>
          <w:szCs w:val="20"/>
        </w:rPr>
        <w:t>tni</w:t>
      </w:r>
      <w:r>
        <w:rPr>
          <w:rFonts w:eastAsia="TTE1FA5458t00" w:cs="Arial" w:ascii="Cambria" w:hAnsi="Cambria"/>
          <w:sz w:val="20"/>
          <w:szCs w:val="20"/>
        </w:rPr>
        <w:t>ę</w:t>
      </w:r>
      <w:r>
        <w:rPr>
          <w:rFonts w:eastAsia="Times-Roman" w:cs="Arial" w:ascii="Cambria" w:hAnsi="Cambria"/>
          <w:sz w:val="20"/>
          <w:szCs w:val="20"/>
        </w:rPr>
        <w:t>ty – 2 egz.,</w:t>
      </w:r>
    </w:p>
    <w:p>
      <w:pPr>
        <w:pStyle w:val="Normal"/>
        <w:numPr>
          <w:ilvl w:val="0"/>
          <w:numId w:val="28"/>
        </w:numPr>
        <w:tabs>
          <w:tab w:val="clear" w:pos="709"/>
          <w:tab w:val="left" w:pos="426" w:leader="none"/>
        </w:tabs>
        <w:spacing w:lineRule="auto" w:line="276" w:before="0" w:after="120"/>
        <w:ind w:left="1134" w:hanging="425"/>
        <w:jc w:val="both"/>
        <w:rPr>
          <w:rFonts w:ascii="Cambria" w:hAnsi="Cambria" w:eastAsia="Times-Roman" w:cs="Arial"/>
          <w:sz w:val="20"/>
          <w:szCs w:val="20"/>
        </w:rPr>
      </w:pPr>
      <w:r>
        <w:rPr>
          <w:rFonts w:eastAsia="Times-Roman" w:cs="Arial" w:ascii="Cambria" w:hAnsi="Cambria"/>
          <w:sz w:val="20"/>
          <w:szCs w:val="20"/>
        </w:rPr>
        <w:t>atesty, certyfikaty i aprobaty zgodno</w:t>
      </w:r>
      <w:r>
        <w:rPr>
          <w:rFonts w:eastAsia="TTE1FA5458t00" w:cs="Arial" w:ascii="Cambria" w:hAnsi="Cambria"/>
          <w:sz w:val="20"/>
          <w:szCs w:val="20"/>
        </w:rPr>
        <w:t>ś</w:t>
      </w:r>
      <w:r>
        <w:rPr>
          <w:rFonts w:eastAsia="Times-Roman" w:cs="Arial" w:ascii="Cambria" w:hAnsi="Cambria"/>
          <w:sz w:val="20"/>
          <w:szCs w:val="20"/>
        </w:rPr>
        <w:t>ci na wbudowane materiały zgodnie ze specyfikacj</w:t>
      </w:r>
      <w:r>
        <w:rPr>
          <w:rFonts w:eastAsia="TTE1FA5458t00" w:cs="Arial" w:ascii="Cambria" w:hAnsi="Cambria"/>
          <w:sz w:val="20"/>
          <w:szCs w:val="20"/>
        </w:rPr>
        <w:t xml:space="preserve">ą techniczną </w:t>
      </w:r>
      <w:r>
        <w:rPr>
          <w:rFonts w:eastAsia="Times-Roman" w:cs="Arial" w:ascii="Cambria" w:hAnsi="Cambria"/>
          <w:sz w:val="20"/>
          <w:szCs w:val="20"/>
        </w:rPr>
        <w:t>wykonania i odbioru robót - 1 egz,</w:t>
      </w:r>
    </w:p>
    <w:p>
      <w:pPr>
        <w:pStyle w:val="Normal"/>
        <w:numPr>
          <w:ilvl w:val="0"/>
          <w:numId w:val="28"/>
        </w:numPr>
        <w:tabs>
          <w:tab w:val="clear" w:pos="709"/>
          <w:tab w:val="left" w:pos="426" w:leader="none"/>
        </w:tabs>
        <w:spacing w:lineRule="auto" w:line="276" w:before="0" w:after="120"/>
        <w:ind w:left="1134" w:hanging="425"/>
        <w:jc w:val="both"/>
        <w:rPr>
          <w:rFonts w:ascii="Cambria" w:hAnsi="Cambria" w:eastAsia="Times-Roman" w:cs="Arial"/>
          <w:sz w:val="20"/>
          <w:szCs w:val="20"/>
        </w:rPr>
      </w:pPr>
      <w:r>
        <w:rPr>
          <w:rFonts w:eastAsia="Times-Roman" w:cs="Arial" w:ascii="Cambria" w:hAnsi="Cambria"/>
          <w:sz w:val="20"/>
          <w:szCs w:val="20"/>
        </w:rPr>
        <w:t>pomiary geodezyjne zakończonej inwestycji.</w:t>
      </w:r>
    </w:p>
    <w:p>
      <w:pPr>
        <w:pStyle w:val="Normal"/>
        <w:numPr>
          <w:ilvl w:val="0"/>
          <w:numId w:val="19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Odbiór końcowy rozpocznie się w ciągu 14 dni od daty powiadomienia </w:t>
      </w:r>
      <w:r>
        <w:rPr>
          <w:rFonts w:cs="Arial" w:ascii="Cambria" w:hAnsi="Cambria"/>
          <w:b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przez </w:t>
      </w:r>
      <w:r>
        <w:rPr>
          <w:rFonts w:cs="Arial" w:ascii="Cambria" w:hAnsi="Cambria"/>
          <w:b/>
          <w:bCs/>
          <w:sz w:val="20"/>
          <w:szCs w:val="20"/>
        </w:rPr>
        <w:t xml:space="preserve">Wykonawcę </w:t>
        <w:br/>
      </w:r>
      <w:r>
        <w:rPr>
          <w:rFonts w:cs="Arial" w:ascii="Cambria" w:hAnsi="Cambria"/>
          <w:bCs/>
          <w:sz w:val="20"/>
          <w:szCs w:val="20"/>
        </w:rPr>
        <w:t>i dostarczenia kompletu dokumentów o których mowa w ust. 2 niniejszego paragrafu</w:t>
      </w:r>
      <w:r>
        <w:rPr>
          <w:rFonts w:cs="Arial" w:ascii="Cambria" w:hAnsi="Cambria"/>
          <w:sz w:val="20"/>
          <w:szCs w:val="20"/>
        </w:rPr>
        <w:t>.</w:t>
      </w:r>
    </w:p>
    <w:p>
      <w:pPr>
        <w:pStyle w:val="Normal"/>
        <w:numPr>
          <w:ilvl w:val="0"/>
          <w:numId w:val="19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jc w:val="both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zakończy czynności odbioru najpóźniej w ciągu 14 dni, licząc od daty rozpoczęcia odbioru, </w:t>
        <w:br/>
        <w:t>o ile nie nastąpi przerwanie czynności odbiorowych.</w:t>
      </w:r>
    </w:p>
    <w:p>
      <w:pPr>
        <w:pStyle w:val="Normal"/>
        <w:numPr>
          <w:ilvl w:val="0"/>
          <w:numId w:val="19"/>
        </w:numPr>
        <w:tabs>
          <w:tab w:val="clear" w:pos="709"/>
          <w:tab w:val="left" w:pos="426" w:leader="none"/>
          <w:tab w:val="left" w:pos="786" w:leader="none"/>
        </w:tabs>
        <w:spacing w:lineRule="auto" w:line="276" w:before="0" w:after="60"/>
        <w:ind w:left="1080" w:hanging="108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Jeżeli w toku czynności odbioru zostaną stwierdzone wady lub braki: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60"/>
        <w:ind w:left="426" w:hanging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1)   nadające się do usunięcia – Zamawiający odmówi odbioru do czasu usunięcia wad lub braków, 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0" w:after="120"/>
        <w:ind w:left="426" w:hanging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2)  nie nadające się do usunięcia – Zamawiający zażąda ponownego wykonania robót lub obniżenia wynagrodzenia   Wykonawcy, stosownie do obniżenia wartości użytkowej przedmiotu umowy. Odbiór robót z wadami nie nadającymi się do usunięcia może nastąpić wyłącznie w przypadku, gdy nie będzie to stanowić o trwałości przedmiotu umowy potwierdzonej przez inspektora nadzoru.</w:t>
      </w:r>
    </w:p>
    <w:p>
      <w:pPr>
        <w:pStyle w:val="ListParagraph"/>
        <w:numPr>
          <w:ilvl w:val="0"/>
          <w:numId w:val="19"/>
        </w:numPr>
        <w:tabs>
          <w:tab w:val="clear" w:pos="709"/>
          <w:tab w:val="left" w:pos="284" w:leader="none"/>
          <w:tab w:val="left" w:pos="426" w:leader="none"/>
        </w:tabs>
        <w:spacing w:before="0" w:after="120"/>
        <w:ind w:left="426" w:hanging="284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Jeżeli w toku czynności odbioru zostanie stwierdzone, że przedmiot umowy nie osiągnął gotowości do odbioru z 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>
      <w:pPr>
        <w:pStyle w:val="ListParagraph"/>
        <w:tabs>
          <w:tab w:val="clear" w:pos="709"/>
          <w:tab w:val="left" w:pos="284" w:leader="none"/>
        </w:tabs>
        <w:spacing w:before="0" w:after="120"/>
        <w:ind w:left="426" w:hanging="0"/>
        <w:contextualSpacing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16</w:t>
      </w:r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Po zakończeniu robót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zobowiązany jest uporządkować teren budowy, przywrócić stan pierwotny dróg, drogę  dojazdową na plac budowy i przekazać go </w:t>
      </w:r>
      <w:r>
        <w:rPr>
          <w:rFonts w:cs="Arial" w:ascii="Cambria" w:hAnsi="Cambria"/>
          <w:b/>
          <w:bCs/>
          <w:sz w:val="20"/>
          <w:szCs w:val="20"/>
        </w:rPr>
        <w:t xml:space="preserve">Zamawiającemu </w:t>
      </w:r>
      <w:r>
        <w:rPr>
          <w:rFonts w:cs="Arial" w:ascii="Cambria" w:hAnsi="Cambria"/>
          <w:sz w:val="20"/>
          <w:szCs w:val="20"/>
        </w:rPr>
        <w:t xml:space="preserve"> w terminie ustalonym dla odbioru końcowego robót.</w:t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17</w:t>
      </w:r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może odstąpić od umowy w terminie natychmiastowym z przyczyn leżących po stronie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, </w:t>
        <w:br/>
        <w:t xml:space="preserve">a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będzie obciążony wszelkimi kosztami z tego tytułu.</w:t>
      </w:r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18</w:t>
      </w:r>
    </w:p>
    <w:p>
      <w:pPr>
        <w:pStyle w:val="BodyTextIndent2"/>
        <w:numPr>
          <w:ilvl w:val="0"/>
          <w:numId w:val="20"/>
        </w:numPr>
        <w:tabs>
          <w:tab w:val="clear" w:pos="709"/>
          <w:tab w:val="left" w:pos="60" w:leader="none"/>
        </w:tabs>
        <w:spacing w:lineRule="auto" w:line="276"/>
        <w:ind w:left="360" w:hanging="360"/>
        <w:jc w:val="both"/>
        <w:rPr/>
      </w:pP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jest odpowiedzialny względem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>, jeżeli wykonany przedmiot umowy ma wady zmniejszające jego wartość lub użyteczność.</w:t>
      </w:r>
    </w:p>
    <w:p>
      <w:pPr>
        <w:pStyle w:val="BodyTextIndent2"/>
        <w:numPr>
          <w:ilvl w:val="0"/>
          <w:numId w:val="20"/>
        </w:numPr>
        <w:spacing w:lineRule="auto" w:line="276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>
      <w:pPr>
        <w:pStyle w:val="BodyTextIndent2"/>
        <w:numPr>
          <w:ilvl w:val="0"/>
          <w:numId w:val="20"/>
        </w:numPr>
        <w:spacing w:lineRule="auto" w:line="276"/>
        <w:ind w:left="360" w:hanging="360"/>
        <w:jc w:val="both"/>
        <w:rPr/>
      </w:pPr>
      <w:r>
        <w:rPr>
          <w:rFonts w:cs="Arial" w:ascii="Cambria" w:hAnsi="Cambria"/>
          <w:sz w:val="20"/>
          <w:szCs w:val="20"/>
        </w:rPr>
        <w:t xml:space="preserve">O wykryciu wady </w:t>
      </w: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jest zobowiązany zawiadomić </w:t>
      </w:r>
      <w:r>
        <w:rPr>
          <w:rFonts w:cs="Arial" w:ascii="Cambria" w:hAnsi="Cambria"/>
          <w:b/>
          <w:bCs/>
          <w:sz w:val="20"/>
          <w:szCs w:val="20"/>
        </w:rPr>
        <w:t xml:space="preserve">Wykonawcę </w:t>
      </w:r>
      <w:r>
        <w:rPr>
          <w:rFonts w:cs="Arial" w:ascii="Cambria" w:hAnsi="Cambria"/>
          <w:sz w:val="20"/>
          <w:szCs w:val="20"/>
        </w:rPr>
        <w:t xml:space="preserve">pisemnie </w:t>
        <w:br/>
        <w:t xml:space="preserve">w terminie 7 dni od daty jej ujawnienia. Istnienie wady stwierdza się protokolarnie po przeprowadzeniu oględzin. O dacie oględzin </w:t>
      </w: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poinformuje </w:t>
      </w:r>
      <w:r>
        <w:rPr>
          <w:rFonts w:cs="Arial" w:ascii="Cambria" w:hAnsi="Cambria"/>
          <w:b/>
          <w:bCs/>
          <w:sz w:val="20"/>
          <w:szCs w:val="20"/>
        </w:rPr>
        <w:t>Wykonawcę</w:t>
      </w:r>
      <w:r>
        <w:rPr>
          <w:rFonts w:cs="Arial" w:ascii="Cambria" w:hAnsi="Cambria"/>
          <w:sz w:val="20"/>
          <w:szCs w:val="20"/>
        </w:rPr>
        <w:t xml:space="preserve"> na 7 dni przed planowanym terminem.</w:t>
      </w:r>
    </w:p>
    <w:p>
      <w:pPr>
        <w:pStyle w:val="BodyTextIndent2"/>
        <w:numPr>
          <w:ilvl w:val="0"/>
          <w:numId w:val="20"/>
        </w:numPr>
        <w:spacing w:lineRule="auto" w:line="276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przypadku stwierdzenia istnienia wady obciążającej </w:t>
      </w:r>
      <w:r>
        <w:rPr>
          <w:rFonts w:cs="Arial" w:ascii="Cambria" w:hAnsi="Cambria"/>
          <w:b/>
          <w:bCs/>
          <w:sz w:val="20"/>
          <w:szCs w:val="20"/>
        </w:rPr>
        <w:t>Wykonawcę</w:t>
      </w:r>
      <w:r>
        <w:rPr>
          <w:rFonts w:cs="Arial" w:ascii="Cambria" w:hAnsi="Cambria"/>
          <w:sz w:val="20"/>
          <w:szCs w:val="20"/>
        </w:rPr>
        <w:t xml:space="preserve">, </w:t>
      </w: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wyznacza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 odpowiedni termin na jej usunięcie. Usunięcie wady stwierdza się protokolarnie.</w:t>
      </w:r>
    </w:p>
    <w:p>
      <w:pPr>
        <w:pStyle w:val="BodyTextIndent2"/>
        <w:numPr>
          <w:ilvl w:val="0"/>
          <w:numId w:val="20"/>
        </w:numPr>
        <w:spacing w:lineRule="auto" w:line="276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razie nie usunięcia, przez </w:t>
      </w:r>
      <w:r>
        <w:rPr>
          <w:rFonts w:cs="Arial" w:ascii="Cambria" w:hAnsi="Cambria"/>
          <w:b/>
          <w:bCs/>
          <w:sz w:val="20"/>
          <w:szCs w:val="20"/>
        </w:rPr>
        <w:t>Wykonawcę</w:t>
      </w:r>
      <w:r>
        <w:rPr>
          <w:rFonts w:cs="Arial" w:ascii="Cambria" w:hAnsi="Cambria"/>
          <w:sz w:val="20"/>
          <w:szCs w:val="20"/>
        </w:rPr>
        <w:t xml:space="preserve">, w wyznaczonym terminie ujawnionych wad wykonanych robót, </w:t>
      </w: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może zlecić ich usunięcie na koszt i ryzyko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 innemu wykonawcy. </w:t>
      </w:r>
    </w:p>
    <w:p>
      <w:pPr>
        <w:pStyle w:val="BodyTextIndent2"/>
        <w:numPr>
          <w:ilvl w:val="0"/>
          <w:numId w:val="20"/>
        </w:numPr>
        <w:spacing w:lineRule="auto" w:line="276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Jeżeli wady uniemożliwiają użytkowanie przedmiotu umowy zgodnie z jego przeznaczeniem, </w:t>
      </w: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może obniżyć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 wynagrodzenie za ten przedmiot odpowiednio do utraconej wartości użytkowej, estetycznej i technicznej.</w:t>
      </w:r>
    </w:p>
    <w:p>
      <w:pPr>
        <w:pStyle w:val="BodyTextIndent2"/>
        <w:spacing w:lineRule="auto" w:line="276"/>
        <w:ind w:left="0" w:hanging="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19</w:t>
      </w:r>
    </w:p>
    <w:p>
      <w:pPr>
        <w:pStyle w:val="Normal"/>
        <w:numPr>
          <w:ilvl w:val="0"/>
          <w:numId w:val="0"/>
        </w:numPr>
        <w:spacing w:lineRule="auto" w:line="276"/>
        <w:ind w:left="426" w:hanging="426"/>
        <w:jc w:val="both"/>
        <w:outlineLvl w:val="0"/>
        <w:rPr/>
      </w:pPr>
      <w:r>
        <w:rPr>
          <w:rFonts w:cs="Arial" w:ascii="Cambria" w:hAnsi="Cambria"/>
          <w:sz w:val="20"/>
          <w:szCs w:val="20"/>
        </w:rPr>
        <w:t>1.</w:t>
        <w:tab/>
        <w:t>Na zasadach określonych w niniejszej umowie, niezależnie od udzielonej rękojmi na okres …... miesięcy Wykonawca udziela Zamawiającemu ….. miesięcznej gwarancji jakości wykonanych prac.</w:t>
      </w:r>
    </w:p>
    <w:p>
      <w:pPr>
        <w:pStyle w:val="Normal"/>
        <w:spacing w:lineRule="auto" w:line="276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2. </w:t>
        <w:tab/>
        <w:t>Uprawnienia z tytułu gwarancji nie naruszają uprawnień Zamawiającego z tytułu rękojmi.</w:t>
      </w:r>
    </w:p>
    <w:p>
      <w:pPr>
        <w:pStyle w:val="Normal"/>
        <w:spacing w:lineRule="auto" w:line="276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3. </w:t>
        <w:tab/>
        <w:t>Zamawiający może wykonywać uprawnienia z tytułu rękojmi za wady fizyczne rzeczy niezależnie od uprawnień wynikających z gwarancji.</w:t>
      </w:r>
    </w:p>
    <w:p>
      <w:pPr>
        <w:pStyle w:val="Normal"/>
        <w:spacing w:lineRule="auto" w:line="276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4. </w:t>
        <w:tab/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>
      <w:pPr>
        <w:pStyle w:val="Normal"/>
        <w:numPr>
          <w:ilvl w:val="0"/>
          <w:numId w:val="0"/>
        </w:numPr>
        <w:spacing w:lineRule="auto" w:line="276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3" w:name="_Toc415435792"/>
      <w:r>
        <w:rPr>
          <w:rFonts w:cs="Arial" w:ascii="Cambria" w:hAnsi="Cambria"/>
          <w:sz w:val="20"/>
          <w:szCs w:val="20"/>
        </w:rPr>
        <w:t>5.     Rękojmia za wady</w:t>
      </w:r>
      <w:bookmarkEnd w:id="3"/>
      <w:r>
        <w:rPr>
          <w:rFonts w:cs="Arial" w:ascii="Cambria" w:hAnsi="Cambria"/>
          <w:sz w:val="20"/>
          <w:szCs w:val="20"/>
        </w:rPr>
        <w:t>: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Odpowiedzialność Wykonawcy z tytułu rękojmi powstaje z mocy prawa, ma charakter bezwzględny </w:t>
        <w:br/>
        <w:t>i jest niezależna od wiedzy oraz winy Wykonawcy.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okresie trwania rękojmi  Wykonawca będzie usuwał wady swoim kosztem i staraniem.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Uprawnienia z tytułu rękojmi za wady fizyczne wygasają po upływie 60 m-cy licząc od dnia sporządzenia protokołu końcowego odbioru robót.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Usunięcie wady powinno być stwierdzone protokołem podpisanym przez strony umowy.</w:t>
      </w:r>
    </w:p>
    <w:p>
      <w:pPr>
        <w:pStyle w:val="Normal"/>
        <w:numPr>
          <w:ilvl w:val="0"/>
          <w:numId w:val="32"/>
        </w:numPr>
        <w:spacing w:lineRule="auto" w:line="276" w:before="0" w:after="0"/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Zabezpieczenie roszczeń z tytułu rękojmi następuje na zasadach określonych w §13 niniejszej umowy.</w:t>
      </w:r>
    </w:p>
    <w:p>
      <w:pPr>
        <w:pStyle w:val="Normal"/>
        <w:spacing w:lineRule="auto" w:line="276"/>
        <w:ind w:left="1068" w:hanging="1068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6.     Gwarancja jakości:</w:t>
      </w:r>
    </w:p>
    <w:p>
      <w:pPr>
        <w:pStyle w:val="ListParagraph"/>
        <w:numPr>
          <w:ilvl w:val="1"/>
          <w:numId w:val="33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>
      <w:pPr>
        <w:pStyle w:val="ListParagraph"/>
        <w:numPr>
          <w:ilvl w:val="1"/>
          <w:numId w:val="33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Szczegółowe warunki gwarancji zostały określone we wzorze dokumentu gwarancyjnego stanowiącego załącznik do niniejszej umowy.</w:t>
      </w:r>
    </w:p>
    <w:p>
      <w:pPr>
        <w:pStyle w:val="ListParagraph"/>
        <w:numPr>
          <w:ilvl w:val="1"/>
          <w:numId w:val="33"/>
        </w:numPr>
        <w:ind w:left="851" w:hanging="425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Bieg gwarancji rozpoczyna się z dniem końcowym odbioru przedmiotu umowy przez Zamawiającego.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okresie gwarancyjnym i trwania rękojmi Wykonawca zobowiązuje się do usunięcia powstałych wad (usterek). 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Wykonawca będzie usuwał wady (usterki) w okresie odpowiedzialności swoim kosztem i staraniem.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Usunięcia wady (usterki) oraz dokonanie napraw będzie stwierdzone protokolarnie, po uprzednim zawiadomieniu przez Wykonawcę Zamawiającego o jej usunięciu lub dokonaniu.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Czas reakcji na zgłoszenie usterki: przystąpienie do usunięcia usterki nie przekroczy 7 dni od zgłoszenia usterki (powiadomienia telefonicznego, a następnie potwierdza zgłoszenie faksem bądź mailem), </w:t>
        <w:br/>
        <w:t>z wyłączeniem dni ustawowo wolnych od pracy.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Naprawa gwarancyjna będzie wykonana w terminie nie dłuższym niż 14 dni, licząc od dnia przyjęcia zgłoszenia (telefonicznie , faksem lub e-mailem), chyba że Strony w oparciu o stosowny protokół konieczności wzajemnie podpisany uzgodnią dłuższy czas naprawy.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>
      <w:pPr>
        <w:pStyle w:val="ListParagraph"/>
        <w:numPr>
          <w:ilvl w:val="0"/>
          <w:numId w:val="34"/>
        </w:numPr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>
      <w:pPr>
        <w:pStyle w:val="Normal"/>
        <w:spacing w:lineRule="auto" w:line="276" w:before="0" w:after="1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20</w:t>
      </w:r>
    </w:p>
    <w:p>
      <w:pPr>
        <w:pStyle w:val="BodyTextIndent2"/>
        <w:spacing w:lineRule="auto" w:line="276"/>
        <w:ind w:left="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przypadku niewykonania lub nienależytego wykonania umowy naliczone będą kary umowne:</w:t>
      </w:r>
    </w:p>
    <w:p>
      <w:pPr>
        <w:pStyle w:val="Normal"/>
        <w:numPr>
          <w:ilvl w:val="0"/>
          <w:numId w:val="21"/>
        </w:numPr>
        <w:tabs>
          <w:tab w:val="clear" w:pos="709"/>
          <w:tab w:val="left" w:pos="426" w:leader="none"/>
        </w:tabs>
        <w:spacing w:lineRule="auto" w:line="276" w:before="0" w:after="120"/>
        <w:ind w:left="36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zapłaci </w:t>
      </w:r>
      <w:r>
        <w:rPr>
          <w:rFonts w:cs="Arial" w:ascii="Cambria" w:hAnsi="Cambria"/>
          <w:b/>
          <w:bCs/>
          <w:sz w:val="20"/>
          <w:szCs w:val="20"/>
        </w:rPr>
        <w:t>Zamawiającemu</w:t>
      </w:r>
      <w:r>
        <w:rPr>
          <w:rFonts w:cs="Arial" w:ascii="Cambria" w:hAnsi="Cambria"/>
          <w:sz w:val="20"/>
          <w:szCs w:val="20"/>
        </w:rPr>
        <w:t xml:space="preserve"> karę umowną:</w:t>
      </w:r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zwłokę w wykonaniu terminu częściowego i końcowego przedmiotu umowy w wysokości 1 % wynagrodzenia brutto określonego w § 10 ust. 1 umowy, za każdy dzień zwłoki;</w:t>
      </w:r>
    </w:p>
    <w:p>
      <w:pPr>
        <w:pStyle w:val="ListParagraph"/>
        <w:numPr>
          <w:ilvl w:val="0"/>
          <w:numId w:val="22"/>
        </w:numPr>
        <w:tabs>
          <w:tab w:val="left" w:pos="709" w:leader="none"/>
        </w:tabs>
        <w:ind w:left="709" w:hanging="425"/>
        <w:jc w:val="both"/>
        <w:rPr>
          <w:rFonts w:ascii="Cambria" w:hAnsi="Cambria" w:eastAsia="Calibri" w:cs="Arial" w:eastAsiaTheme="minorHAnsi"/>
          <w:sz w:val="20"/>
          <w:szCs w:val="20"/>
          <w:lang w:eastAsia="en-US"/>
        </w:rPr>
      </w:pPr>
      <w:r>
        <w:rPr>
          <w:rFonts w:cs="Arial" w:ascii="Cambria" w:hAnsi="Cambria"/>
          <w:sz w:val="20"/>
          <w:szCs w:val="20"/>
        </w:rPr>
        <w:t>za zwłokę w przedłożeniu do zatwierdzenia nowego lub zmienionego harmonogramu</w:t>
      </w:r>
      <w:r>
        <w:rPr/>
        <w:t xml:space="preserve"> </w:t>
      </w:r>
      <w:r>
        <w:rPr>
          <w:rFonts w:eastAsia="Calibri" w:cs="Arial" w:ascii="Cambria" w:hAnsi="Cambria" w:eastAsiaTheme="minorHAnsi"/>
          <w:sz w:val="20"/>
          <w:szCs w:val="20"/>
          <w:lang w:eastAsia="en-US"/>
        </w:rPr>
        <w:t>w wysokości 0,05 % wynagrodzenia brutto określonego w § 10 ust. 1 umowy, za każdy dzień zwłoki;</w:t>
      </w:r>
    </w:p>
    <w:p>
      <w:pPr>
        <w:pStyle w:val="ListParagraph"/>
        <w:ind w:left="709" w:hanging="0"/>
        <w:jc w:val="both"/>
        <w:rPr>
          <w:rFonts w:ascii="Cambria" w:hAnsi="Cambria" w:eastAsia="Calibri" w:cs="Arial" w:eastAsiaTheme="minorHAnsi"/>
          <w:sz w:val="20"/>
          <w:szCs w:val="20"/>
          <w:lang w:eastAsia="en-US"/>
        </w:rPr>
      </w:pPr>
      <w:r>
        <w:rPr>
          <w:rFonts w:eastAsia="Calibri" w:cs="Arial" w:eastAsiaTheme="minorHAnsi" w:ascii="Cambria" w:hAnsi="Cambria"/>
          <w:sz w:val="20"/>
          <w:szCs w:val="20"/>
          <w:lang w:eastAsia="en-US"/>
        </w:rPr>
      </w:r>
    </w:p>
    <w:p>
      <w:pPr>
        <w:pStyle w:val="ListParagraph"/>
        <w:numPr>
          <w:ilvl w:val="0"/>
          <w:numId w:val="22"/>
        </w:numPr>
        <w:tabs>
          <w:tab w:val="left" w:pos="709" w:leader="none"/>
        </w:tabs>
        <w:ind w:left="709" w:hanging="425"/>
        <w:jc w:val="both"/>
        <w:rPr>
          <w:rFonts w:ascii="Cambria" w:hAnsi="Cambria" w:eastAsia="Calibri" w:cs="Arial" w:eastAsiaTheme="minorHAnsi"/>
          <w:sz w:val="20"/>
          <w:szCs w:val="20"/>
          <w:lang w:eastAsia="en-US"/>
        </w:rPr>
      </w:pPr>
      <w:r>
        <w:rPr>
          <w:rFonts w:eastAsia="Calibri" w:cs="Arial" w:ascii="Cambria" w:hAnsi="Cambria" w:eastAsiaTheme="minorHAnsi"/>
          <w:sz w:val="20"/>
          <w:szCs w:val="20"/>
          <w:lang w:eastAsia="en-US"/>
        </w:rPr>
        <w:t xml:space="preserve">za przedłożenie kosztorysu ofertowego przed zawarciem umowy niezgodnego z wymaganiami opisanymi w SIWZ i nie dokonanie jego zmiany w terminie 2 dni roboczych od jego przekazania do poprawienia w wysokości 5000 zł za każdy dzień opóźnienia.  </w:t>
      </w:r>
    </w:p>
    <w:p>
      <w:pPr>
        <w:pStyle w:val="ListParagraph"/>
        <w:ind w:left="709" w:hanging="0"/>
        <w:jc w:val="both"/>
        <w:rPr>
          <w:rFonts w:ascii="Cambria" w:hAnsi="Cambria" w:eastAsia="Calibri" w:cs="Arial" w:eastAsiaTheme="minorHAnsi"/>
          <w:sz w:val="20"/>
          <w:szCs w:val="20"/>
          <w:lang w:eastAsia="en-US"/>
        </w:rPr>
      </w:pPr>
      <w:r>
        <w:rPr>
          <w:rFonts w:eastAsia="Calibri" w:cs="Arial" w:eastAsiaTheme="minorHAnsi" w:ascii="Cambria" w:hAnsi="Cambria"/>
          <w:sz w:val="20"/>
          <w:szCs w:val="20"/>
          <w:lang w:eastAsia="en-US"/>
        </w:rPr>
      </w:r>
    </w:p>
    <w:p>
      <w:pPr>
        <w:pStyle w:val="ListParagraph"/>
        <w:numPr>
          <w:ilvl w:val="0"/>
          <w:numId w:val="22"/>
        </w:numPr>
        <w:tabs>
          <w:tab w:val="left" w:pos="709" w:leader="none"/>
        </w:tabs>
        <w:ind w:left="709" w:hanging="425"/>
        <w:jc w:val="both"/>
        <w:rPr>
          <w:rFonts w:ascii="Cambria" w:hAnsi="Cambria" w:eastAsia="Calibri" w:cs="Arial" w:eastAsiaTheme="minorHAnsi"/>
          <w:sz w:val="20"/>
          <w:szCs w:val="20"/>
          <w:lang w:eastAsia="en-US"/>
        </w:rPr>
      </w:pPr>
      <w:r>
        <w:rPr>
          <w:rFonts w:eastAsia="Calibri" w:cs="Arial" w:ascii="Cambria" w:hAnsi="Cambria" w:eastAsiaTheme="minorHAnsi"/>
          <w:sz w:val="20"/>
          <w:szCs w:val="20"/>
          <w:lang w:eastAsia="en-US"/>
        </w:rPr>
        <w:t xml:space="preserve">za zwłokę w wykonaniu któregokolwiek z terminów wskazanych w zatwierdzonym harmonogramie przedmiotu umowy </w:t>
      </w:r>
      <w:bookmarkStart w:id="4" w:name="_Hlk512668801"/>
      <w:r>
        <w:rPr>
          <w:rFonts w:eastAsia="Calibri" w:cs="Arial" w:ascii="Cambria" w:hAnsi="Cambria" w:eastAsiaTheme="minorHAnsi"/>
          <w:sz w:val="20"/>
          <w:szCs w:val="20"/>
          <w:lang w:eastAsia="en-US"/>
        </w:rPr>
        <w:t>w wysokości 0,05 % wynagrodzenia brutto określonego w § 10 ust. 1 umowy, za każdy dzień zwłoki;</w:t>
      </w:r>
      <w:bookmarkEnd w:id="4"/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</w:t>
      </w:r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nieprzedłożenie poświadczonej za zgodność z oryginałem kopii umowy o podwykonawstwo lub jej zmiany za każdy stwierdzony przypadek w wysokości 2 % wynagrodzenia brutto określonego w § 10 ust. 1 umowy</w:t>
      </w:r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brak zapłaty lub nieterminową zapłatę wynagrodzenia należnego podwykonawcom lub dalszym podwykonawcom za każdy stwierdzony przypadek w wysokości 2 % wynagrodzenia brutto określonego w § 10 ust. 1 umowy</w:t>
      </w:r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zwłokę w usunięciu wad i usterek w okresie rękojmi i gwarancji w wysokości 0,2 % wynagrodzenia brutto określonego w § 10 ust. 1 umowy, za każdy dzień zwłoki liczonej od daty wyznaczonej na usunięcie wad;</w:t>
      </w:r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za każdy stwierdzony przypadek nienależytego wykonania robót opisany  w § 10 ust. 3 umowy </w:t>
        <w:br/>
        <w:t>w wysokości w wysokości 0,3 % wynagrodzenia brutto określonego w § 10 ust. 1 umowy</w:t>
      </w:r>
    </w:p>
    <w:p>
      <w:pPr>
        <w:pStyle w:val="Normal"/>
        <w:numPr>
          <w:ilvl w:val="0"/>
          <w:numId w:val="22"/>
        </w:numPr>
        <w:tabs>
          <w:tab w:val="left" w:pos="426" w:leader="none"/>
          <w:tab w:val="left" w:pos="709" w:leader="none"/>
        </w:tabs>
        <w:spacing w:lineRule="auto" w:line="276" w:before="0" w:after="120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za odstąpienie od umowy przez </w:t>
      </w:r>
      <w:r>
        <w:rPr>
          <w:rFonts w:cs="Arial" w:ascii="Cambria" w:hAnsi="Cambria"/>
          <w:b/>
          <w:bCs/>
          <w:sz w:val="20"/>
          <w:szCs w:val="20"/>
        </w:rPr>
        <w:t>Wykonawcę</w:t>
      </w:r>
      <w:r>
        <w:rPr>
          <w:rFonts w:cs="Arial" w:ascii="Cambria" w:hAnsi="Cambria"/>
          <w:sz w:val="20"/>
          <w:szCs w:val="20"/>
        </w:rPr>
        <w:t xml:space="preserve"> z przyczyn nie zawinionych przez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</w:t>
        <w:br/>
        <w:t xml:space="preserve">oraz odstąpienia od umowy przez </w:t>
      </w:r>
      <w:r>
        <w:rPr>
          <w:rFonts w:cs="Arial" w:ascii="Cambria" w:hAnsi="Cambria"/>
          <w:b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w przypadkach określonych w § 17 i § 21 ust. 2 pkt. 3 i 4 umowy w wysokości 5 % wynagrodzenia brutto określonego w § 10 ust. 1 umowy.</w:t>
      </w:r>
    </w:p>
    <w:p>
      <w:pPr>
        <w:pStyle w:val="BodyTextIndent2"/>
        <w:numPr>
          <w:ilvl w:val="0"/>
          <w:numId w:val="21"/>
        </w:numPr>
        <w:tabs>
          <w:tab w:val="clear" w:pos="709"/>
          <w:tab w:val="left" w:pos="426" w:leader="none"/>
        </w:tabs>
        <w:spacing w:lineRule="auto" w:line="276"/>
        <w:ind w:left="36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Zamawiający </w:t>
      </w:r>
      <w:r>
        <w:rPr>
          <w:rFonts w:cs="Arial" w:ascii="Cambria" w:hAnsi="Cambria"/>
          <w:sz w:val="20"/>
          <w:szCs w:val="20"/>
        </w:rPr>
        <w:t xml:space="preserve">zapłaci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 karę umowną:</w:t>
      </w:r>
    </w:p>
    <w:p>
      <w:pPr>
        <w:pStyle w:val="BodyTextIndent2"/>
        <w:numPr>
          <w:ilvl w:val="0"/>
          <w:numId w:val="23"/>
        </w:numPr>
        <w:tabs>
          <w:tab w:val="left" w:pos="426" w:leader="none"/>
          <w:tab w:val="left" w:pos="709" w:leader="none"/>
        </w:tabs>
        <w:spacing w:lineRule="auto" w:line="276"/>
        <w:ind w:left="720" w:hanging="360"/>
        <w:jc w:val="both"/>
        <w:rPr/>
      </w:pPr>
      <w:r>
        <w:rPr>
          <w:rFonts w:cs="Arial" w:ascii="Cambria" w:hAnsi="Cambria"/>
          <w:sz w:val="20"/>
          <w:szCs w:val="20"/>
        </w:rPr>
        <w:t>za zwłokę w przekazaniu dokumentacji budowlanej w wysokości 0,1 % wynagrodzenia brutto określonego w § 10 ust. 1 umowy, licząc od terminu umownego na jej przekazanie;</w:t>
      </w:r>
    </w:p>
    <w:p>
      <w:pPr>
        <w:pStyle w:val="BodyTextIndent2"/>
        <w:numPr>
          <w:ilvl w:val="0"/>
          <w:numId w:val="23"/>
        </w:numPr>
        <w:tabs>
          <w:tab w:val="left" w:pos="426" w:leader="none"/>
          <w:tab w:val="left" w:pos="709" w:leader="none"/>
        </w:tabs>
        <w:spacing w:lineRule="auto" w:line="276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za zwłokę w przekazaniu placu budowy w wysokości 0,1 % wynagrodzenia brutto określonego w § 10 ust. 1 umowy, za każdy dzień zwłoki</w:t>
      </w:r>
    </w:p>
    <w:p>
      <w:pPr>
        <w:pStyle w:val="BodyTextIndent2"/>
        <w:numPr>
          <w:ilvl w:val="0"/>
          <w:numId w:val="23"/>
        </w:numPr>
        <w:tabs>
          <w:tab w:val="left" w:pos="426" w:leader="none"/>
          <w:tab w:val="left" w:pos="709" w:leader="none"/>
        </w:tabs>
        <w:spacing w:lineRule="auto" w:line="276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za zwłokę w przeprowadzeniu odbioru końcowego w wysokości 0,1 % wynagrodzenia brutto określonego w § 10 ust. 1 umowy, za każdy dzień zwłoki licząc od następnego dnia po terminie, </w:t>
        <w:br/>
        <w:t>w którym odbiór miał być zakończony.</w:t>
      </w:r>
    </w:p>
    <w:p>
      <w:pPr>
        <w:pStyle w:val="BodyTextIndent2"/>
        <w:numPr>
          <w:ilvl w:val="0"/>
          <w:numId w:val="21"/>
        </w:numPr>
        <w:tabs>
          <w:tab w:val="clear" w:pos="709"/>
          <w:tab w:val="left" w:pos="426" w:leader="none"/>
        </w:tabs>
        <w:spacing w:lineRule="auto" w:line="276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>
        <w:rPr>
          <w:rFonts w:cs="Arial" w:ascii="Cambria" w:hAnsi="Cambria"/>
          <w:sz w:val="20"/>
          <w:szCs w:val="20"/>
        </w:rPr>
        <w:t>.</w:t>
      </w:r>
    </w:p>
    <w:p>
      <w:pPr>
        <w:pStyle w:val="BodyTextIndent2"/>
        <w:numPr>
          <w:ilvl w:val="0"/>
          <w:numId w:val="21"/>
        </w:numPr>
        <w:tabs>
          <w:tab w:val="clear" w:pos="709"/>
          <w:tab w:val="left" w:pos="426" w:leader="none"/>
        </w:tabs>
        <w:spacing w:lineRule="auto" w:line="276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color w:val="000000"/>
          <w:sz w:val="20"/>
          <w:szCs w:val="20"/>
        </w:rPr>
        <w:t>Zamawiający jest uprawniony do potrącenia z faktury kar umownych</w:t>
      </w:r>
      <w:r>
        <w:rPr>
          <w:rFonts w:cs="Arial" w:ascii="Cambria" w:hAnsi="Cambria"/>
          <w:sz w:val="20"/>
          <w:szCs w:val="20"/>
        </w:rPr>
        <w:t>.</w:t>
      </w:r>
    </w:p>
    <w:p>
      <w:pPr>
        <w:pStyle w:val="BodyTextIndent2"/>
        <w:numPr>
          <w:ilvl w:val="0"/>
          <w:numId w:val="21"/>
        </w:numPr>
        <w:tabs>
          <w:tab w:val="clear" w:pos="709"/>
          <w:tab w:val="left" w:pos="426" w:leader="none"/>
        </w:tabs>
        <w:spacing w:lineRule="auto" w:line="276"/>
        <w:ind w:left="36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>
      <w:pPr>
        <w:pStyle w:val="BodyTextIndent2"/>
        <w:spacing w:lineRule="auto" w:line="276"/>
        <w:ind w:left="0" w:hanging="0"/>
        <w:jc w:val="center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BodyTextIndent2"/>
        <w:spacing w:lineRule="auto" w:line="276"/>
        <w:ind w:left="0" w:hanging="0"/>
        <w:jc w:val="center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21</w:t>
      </w:r>
    </w:p>
    <w:p>
      <w:pPr>
        <w:pStyle w:val="BodyTextIndent2"/>
        <w:numPr>
          <w:ilvl w:val="2"/>
          <w:numId w:val="16"/>
        </w:numPr>
        <w:spacing w:lineRule="auto" w:line="276"/>
        <w:ind w:left="360" w:hanging="18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Stronom przysługuje prawo odstąpienia od umowy. W przypadku odstąpienia od umowy przez jedną ze stron,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powinien natychmiast wstrzymać i zabezpieczyć nie zakończone roboty oraz plac budowy.</w:t>
      </w:r>
    </w:p>
    <w:p>
      <w:pPr>
        <w:pStyle w:val="BodyTextIndent2"/>
        <w:numPr>
          <w:ilvl w:val="2"/>
          <w:numId w:val="16"/>
        </w:numPr>
        <w:spacing w:lineRule="auto" w:line="276"/>
        <w:ind w:left="360" w:hanging="18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Zamawiającemu</w:t>
      </w:r>
      <w:r>
        <w:rPr>
          <w:rFonts w:cs="Arial" w:ascii="Cambria" w:hAnsi="Cambria"/>
          <w:sz w:val="20"/>
          <w:szCs w:val="20"/>
        </w:rPr>
        <w:t xml:space="preserve"> przysługuje prawo do odstąpienia od umowy w terminie 14 dni, gdy:</w:t>
      </w:r>
    </w:p>
    <w:p>
      <w:pPr>
        <w:pStyle w:val="BodyTextIndent2"/>
        <w:numPr>
          <w:ilvl w:val="0"/>
          <w:numId w:val="24"/>
        </w:numPr>
        <w:spacing w:lineRule="auto" w:line="27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>
      <w:pPr>
        <w:pStyle w:val="BodyTextIndent2"/>
        <w:numPr>
          <w:ilvl w:val="0"/>
          <w:numId w:val="24"/>
        </w:numPr>
        <w:spacing w:lineRule="auto" w:line="27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zostanie zajęty cały majątek </w:t>
      </w:r>
      <w:r>
        <w:rPr>
          <w:rFonts w:cs="Arial" w:ascii="Cambria" w:hAnsi="Cambria"/>
          <w:b/>
          <w:bCs/>
          <w:sz w:val="20"/>
          <w:szCs w:val="20"/>
        </w:rPr>
        <w:t>Wykonawcy;</w:t>
      </w:r>
    </w:p>
    <w:p>
      <w:pPr>
        <w:pStyle w:val="BodyTextIndent2"/>
        <w:numPr>
          <w:ilvl w:val="0"/>
          <w:numId w:val="24"/>
        </w:numPr>
        <w:spacing w:lineRule="auto" w:line="27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 xml:space="preserve">nie rozpoczął robót bez uzasadnionych przyczyn oraz nie kontynuuje ich pomimo pisemnego wezwania </w:t>
      </w:r>
      <w:r>
        <w:rPr>
          <w:rFonts w:cs="Arial" w:ascii="Cambria" w:hAnsi="Cambria"/>
          <w:b/>
          <w:bCs/>
          <w:sz w:val="20"/>
          <w:szCs w:val="20"/>
        </w:rPr>
        <w:t>Zamawiającego;</w:t>
      </w:r>
    </w:p>
    <w:p>
      <w:pPr>
        <w:pStyle w:val="BodyTextIndent2"/>
        <w:numPr>
          <w:ilvl w:val="0"/>
          <w:numId w:val="24"/>
        </w:numPr>
        <w:spacing w:lineRule="auto" w:line="27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bCs/>
          <w:sz w:val="20"/>
          <w:szCs w:val="20"/>
        </w:rPr>
        <w:t>bez uzasadnionej przyczyny</w:t>
      </w:r>
      <w:r>
        <w:rPr>
          <w:rFonts w:cs="Arial" w:ascii="Cambria" w:hAnsi="Cambria"/>
          <w:b/>
          <w:bCs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przerwał realizację robót i przerwa trwa dłużej niż jeden tydzień.</w:t>
      </w:r>
    </w:p>
    <w:p>
      <w:pPr>
        <w:pStyle w:val="BodyTextIndent2"/>
        <w:numPr>
          <w:ilvl w:val="0"/>
          <w:numId w:val="24"/>
        </w:numPr>
        <w:spacing w:lineRule="auto" w:line="27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Konieczność wielokrotnego dokonywania bezpośredniej zapłaty podwykonawcy lub dalszemu podwykonawcy, lub konieczność dokonania bezpośrednich zapłat na sumę większą niż 5% wartości umowy</w:t>
      </w:r>
    </w:p>
    <w:p>
      <w:pPr>
        <w:pStyle w:val="BodyTextIndent2"/>
        <w:numPr>
          <w:ilvl w:val="2"/>
          <w:numId w:val="16"/>
        </w:numPr>
        <w:spacing w:lineRule="auto" w:line="276"/>
        <w:ind w:left="360" w:hanging="18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Wykonawcy </w:t>
      </w:r>
      <w:r>
        <w:rPr>
          <w:rFonts w:cs="Arial" w:ascii="Cambria" w:hAnsi="Cambria"/>
          <w:sz w:val="20"/>
          <w:szCs w:val="20"/>
        </w:rPr>
        <w:t xml:space="preserve">przysługuje prawo do odstąpienia od umowy w terminie 14 dni , gdy </w:t>
      </w:r>
      <w:r>
        <w:rPr>
          <w:rFonts w:cs="Arial" w:ascii="Cambria" w:hAnsi="Cambria"/>
          <w:b/>
          <w:bCs/>
          <w:sz w:val="20"/>
          <w:szCs w:val="20"/>
        </w:rPr>
        <w:t xml:space="preserve">Zamawiający </w:t>
      </w:r>
      <w:r>
        <w:rPr>
          <w:rFonts w:cs="Arial" w:ascii="Cambria" w:hAnsi="Cambria"/>
          <w:sz w:val="20"/>
          <w:szCs w:val="20"/>
        </w:rPr>
        <w:t>nie przystąpił do odbioru końcowego, odmawia dokonania odbioru robót lub odmawia podpisania protokołu odbioru.</w:t>
      </w:r>
    </w:p>
    <w:p>
      <w:pPr>
        <w:pStyle w:val="BodyTextIndent2"/>
        <w:numPr>
          <w:ilvl w:val="2"/>
          <w:numId w:val="16"/>
        </w:numPr>
        <w:spacing w:lineRule="auto" w:line="276"/>
        <w:ind w:left="360" w:hanging="180"/>
        <w:jc w:val="both"/>
        <w:rPr/>
      </w:pPr>
      <w:r>
        <w:rPr>
          <w:rFonts w:cs="Arial" w:ascii="Cambria" w:hAnsi="Cambria"/>
          <w:sz w:val="20"/>
          <w:szCs w:val="20"/>
        </w:rPr>
        <w:t>Odstąpienie od umowy powinno nastąpić w formie pisemnej pod rygorem nieważności takiego oświadczenia i powinno zawierać uzasadnienie.</w:t>
      </w:r>
    </w:p>
    <w:p>
      <w:pPr>
        <w:pStyle w:val="BodyTextIndent2"/>
        <w:numPr>
          <w:ilvl w:val="2"/>
          <w:numId w:val="16"/>
        </w:numPr>
        <w:spacing w:lineRule="auto" w:line="276"/>
        <w:ind w:left="360" w:hanging="18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przypadku odstąpienia od umowy </w:t>
      </w:r>
      <w:r>
        <w:rPr>
          <w:rFonts w:cs="Arial" w:ascii="Cambria" w:hAnsi="Cambria"/>
          <w:b/>
          <w:bCs/>
          <w:sz w:val="20"/>
          <w:szCs w:val="20"/>
        </w:rPr>
        <w:t>Wykonawcę</w:t>
      </w:r>
      <w:r>
        <w:rPr>
          <w:rFonts w:cs="Arial" w:ascii="Cambria" w:hAnsi="Cambria"/>
          <w:sz w:val="20"/>
          <w:szCs w:val="20"/>
        </w:rPr>
        <w:t xml:space="preserve"> oraz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obciążają następujące obowiązki szczegółowe:</w:t>
      </w:r>
    </w:p>
    <w:p>
      <w:pPr>
        <w:pStyle w:val="BodyTextIndent2"/>
        <w:numPr>
          <w:ilvl w:val="0"/>
          <w:numId w:val="25"/>
        </w:numPr>
        <w:tabs>
          <w:tab w:val="clear" w:pos="709"/>
          <w:tab w:val="left" w:pos="720" w:leader="none"/>
        </w:tabs>
        <w:spacing w:lineRule="auto" w:line="276"/>
        <w:ind w:left="720" w:hanging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 xml:space="preserve">w terminie 7 dni od daty odstąpienia od umowy, </w:t>
      </w: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przy udziale </w:t>
      </w:r>
      <w:r>
        <w:rPr>
          <w:rFonts w:cs="Arial" w:ascii="Cambria" w:hAnsi="Cambria"/>
          <w:b/>
          <w:bCs/>
          <w:sz w:val="20"/>
          <w:szCs w:val="20"/>
        </w:rPr>
        <w:t>Zamawiającego</w:t>
      </w:r>
      <w:r>
        <w:rPr>
          <w:rFonts w:cs="Arial" w:ascii="Cambria" w:hAnsi="Cambria"/>
          <w:sz w:val="20"/>
          <w:szCs w:val="20"/>
        </w:rPr>
        <w:t xml:space="preserve"> sporządzi szczegółowy protokół inwentaryzacji robót w toku wg stanu na dzień odstąpienia;</w:t>
      </w:r>
    </w:p>
    <w:p>
      <w:pPr>
        <w:pStyle w:val="BodyTextIndent2"/>
        <w:numPr>
          <w:ilvl w:val="0"/>
          <w:numId w:val="25"/>
        </w:numPr>
        <w:tabs>
          <w:tab w:val="clear" w:pos="709"/>
          <w:tab w:val="left" w:pos="720" w:leader="none"/>
        </w:tabs>
        <w:spacing w:lineRule="auto" w:line="276"/>
        <w:ind w:left="720" w:hanging="3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Wykonawca</w:t>
      </w:r>
      <w:r>
        <w:rPr>
          <w:rFonts w:cs="Arial" w:ascii="Cambria" w:hAnsi="Cambria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>
      <w:pPr>
        <w:pStyle w:val="BodyTextIndent2"/>
        <w:numPr>
          <w:ilvl w:val="0"/>
          <w:numId w:val="25"/>
        </w:numPr>
        <w:tabs>
          <w:tab w:val="clear" w:pos="709"/>
          <w:tab w:val="left" w:pos="720" w:leader="none"/>
        </w:tabs>
        <w:spacing w:lineRule="auto" w:line="276"/>
        <w:ind w:left="720" w:hanging="32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Wykonawca </w:t>
      </w:r>
      <w:r>
        <w:rPr>
          <w:rFonts w:cs="Arial" w:ascii="Cambria" w:hAnsi="Cambria"/>
          <w:sz w:val="20"/>
          <w:szCs w:val="20"/>
        </w:rPr>
        <w:t>niezwłocznie, ale nie później niż w ciągu 14 dni usunie z placu budowy urządzenia zaplecza przez niego dostarczone lub wniesione.</w:t>
      </w:r>
      <w:r>
        <w:rPr>
          <w:rFonts w:cs="Arial" w:ascii="Cambria" w:hAnsi="Cambria"/>
          <w:bCs/>
          <w:sz w:val="20"/>
          <w:szCs w:val="20"/>
        </w:rPr>
        <w:t xml:space="preserve"> </w:t>
      </w:r>
    </w:p>
    <w:p>
      <w:pPr>
        <w:pStyle w:val="Normal"/>
        <w:numPr>
          <w:ilvl w:val="2"/>
          <w:numId w:val="16"/>
        </w:numPr>
        <w:spacing w:lineRule="auto" w:line="276" w:before="0" w:after="120"/>
        <w:ind w:left="360" w:hanging="180"/>
        <w:jc w:val="both"/>
        <w:rPr>
          <w:rFonts w:ascii="Cambria" w:hAnsi="Cambria" w:cs="Arial"/>
          <w:bCs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razie odstąpienia od umowy z przyczyn niezależnych od </w:t>
      </w:r>
      <w:r>
        <w:rPr>
          <w:rFonts w:cs="Arial" w:ascii="Cambria" w:hAnsi="Cambria"/>
          <w:b/>
          <w:bCs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, </w:t>
      </w:r>
      <w:r>
        <w:rPr>
          <w:rFonts w:cs="Arial" w:ascii="Cambria" w:hAnsi="Cambria"/>
          <w:b/>
          <w:bCs/>
          <w:sz w:val="20"/>
          <w:szCs w:val="20"/>
        </w:rPr>
        <w:t>Zamawiający</w:t>
      </w:r>
      <w:r>
        <w:rPr>
          <w:rFonts w:cs="Arial" w:ascii="Cambria" w:hAnsi="Cambria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>
      <w:pPr>
        <w:pStyle w:val="Normal"/>
        <w:spacing w:lineRule="auto" w:line="276" w:before="0" w:after="120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22</w:t>
      </w:r>
    </w:p>
    <w:p>
      <w:pPr>
        <w:pStyle w:val="BodyTextIndent2"/>
        <w:numPr>
          <w:ilvl w:val="1"/>
          <w:numId w:val="7"/>
        </w:numPr>
        <w:spacing w:lineRule="auto" w:line="276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 sprawach nieuregulowanych niniejszą umową znajdują zastosowanie przepisy Kodeksu Cywilnego</w:t>
      </w:r>
      <w:r>
        <w:rPr>
          <w:rFonts w:cs="Arial" w:ascii="Cambria" w:hAnsi="Cambria"/>
          <w:b/>
          <w:sz w:val="20"/>
          <w:szCs w:val="20"/>
        </w:rPr>
        <w:t>,</w:t>
      </w:r>
      <w:r>
        <w:rPr>
          <w:rFonts w:cs="Arial" w:ascii="Cambria" w:hAnsi="Cambria"/>
          <w:sz w:val="20"/>
          <w:szCs w:val="20"/>
        </w:rPr>
        <w:t xml:space="preserve"> ustawy z dnia 29 stycznia 2004 r. Prawo zamówień publicznych (tekst jednolity </w:t>
      </w:r>
      <w:r>
        <w:rPr>
          <w:rFonts w:cs="Arial" w:ascii="Cambria" w:hAnsi="Cambria"/>
          <w:bCs/>
          <w:sz w:val="20"/>
          <w:szCs w:val="20"/>
        </w:rPr>
        <w:t>Dz. U. z</w:t>
      </w:r>
      <w:r>
        <w:rPr>
          <w:rFonts w:cs="Arial" w:ascii="Cambria" w:hAnsi="Cambria"/>
          <w:b/>
          <w:bCs/>
          <w:sz w:val="20"/>
          <w:szCs w:val="20"/>
        </w:rPr>
        <w:t xml:space="preserve"> </w:t>
      </w:r>
      <w:r>
        <w:rPr>
          <w:rFonts w:cs="Arial" w:ascii="Cambria" w:hAnsi="Cambria"/>
          <w:spacing w:val="-4"/>
          <w:sz w:val="20"/>
          <w:szCs w:val="20"/>
        </w:rPr>
        <w:t xml:space="preserve">2018 r. poz. 1986 </w:t>
        <w:br/>
        <w:t>z późn. zm.</w:t>
      </w:r>
      <w:r>
        <w:rPr>
          <w:rFonts w:cs="Arial" w:ascii="Cambria" w:hAnsi="Cambria"/>
          <w:sz w:val="20"/>
          <w:szCs w:val="20"/>
        </w:rPr>
        <w:t xml:space="preserve">) oraz inne obowiązujące przepisy prawa. </w:t>
      </w:r>
    </w:p>
    <w:p>
      <w:pPr>
        <w:pStyle w:val="BodyTextIndent2"/>
        <w:numPr>
          <w:ilvl w:val="1"/>
          <w:numId w:val="7"/>
        </w:numPr>
        <w:spacing w:lineRule="auto" w:line="276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W razie ewentualnych sporów rozstrzygać je będzie Sąd Powszechny właściwy dla siedziby </w:t>
      </w:r>
      <w:r>
        <w:rPr>
          <w:rFonts w:cs="Arial" w:ascii="Cambria" w:hAnsi="Cambria"/>
          <w:b/>
          <w:sz w:val="20"/>
          <w:szCs w:val="20"/>
        </w:rPr>
        <w:t>Zamawiającego.</w:t>
      </w:r>
    </w:p>
    <w:p>
      <w:pPr>
        <w:pStyle w:val="BodyTextIndent2"/>
        <w:spacing w:lineRule="auto" w:line="276"/>
        <w:ind w:left="426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BodyTextIndent2"/>
        <w:spacing w:lineRule="auto" w:line="276"/>
        <w:ind w:left="0" w:hanging="0"/>
        <w:jc w:val="center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23</w:t>
      </w:r>
    </w:p>
    <w:p>
      <w:pPr>
        <w:pStyle w:val="BodyTextIndent2"/>
        <w:spacing w:lineRule="auto" w:line="276"/>
        <w:ind w:left="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Wszelkie zmiany treści umowy mogą nastąpić jedynie w formie pisemnej pod rygorem nieważności.</w:t>
      </w:r>
    </w:p>
    <w:p>
      <w:pPr>
        <w:pStyle w:val="BodyTextIndent2"/>
        <w:spacing w:lineRule="auto" w:line="276"/>
        <w:ind w:left="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BodyTextIndent2"/>
        <w:spacing w:lineRule="auto" w:line="276"/>
        <w:ind w:left="0" w:hanging="0"/>
        <w:jc w:val="center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24</w:t>
      </w:r>
    </w:p>
    <w:p>
      <w:pPr>
        <w:pStyle w:val="BodyTextIndent2"/>
        <w:spacing w:lineRule="auto" w:line="276"/>
        <w:ind w:left="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Umowa została sporządzona w trzech jednobrzmiących egzemplarzach, z czego 2 egzemplarze dla </w:t>
      </w:r>
      <w:r>
        <w:rPr>
          <w:rFonts w:cs="Arial" w:ascii="Cambria" w:hAnsi="Cambria"/>
          <w:b/>
          <w:sz w:val="20"/>
          <w:szCs w:val="20"/>
        </w:rPr>
        <w:t xml:space="preserve">Zamawiającego </w:t>
      </w:r>
      <w:r>
        <w:rPr>
          <w:rFonts w:cs="Arial" w:ascii="Cambria" w:hAnsi="Cambria"/>
          <w:sz w:val="20"/>
          <w:szCs w:val="20"/>
        </w:rPr>
        <w:t xml:space="preserve">i 1 dla </w:t>
      </w:r>
      <w:r>
        <w:rPr>
          <w:rFonts w:cs="Arial" w:ascii="Cambria" w:hAnsi="Cambria"/>
          <w:b/>
          <w:sz w:val="20"/>
          <w:szCs w:val="20"/>
        </w:rPr>
        <w:t>Wykonawcy</w:t>
      </w:r>
      <w:r>
        <w:rPr>
          <w:rFonts w:cs="Arial" w:ascii="Cambria" w:hAnsi="Cambria"/>
          <w:sz w:val="20"/>
          <w:szCs w:val="20"/>
        </w:rPr>
        <w:t xml:space="preserve">.              </w:t>
      </w:r>
    </w:p>
    <w:p>
      <w:pPr>
        <w:pStyle w:val="BodyTextIndent2"/>
        <w:spacing w:lineRule="auto" w:line="276"/>
        <w:ind w:left="0" w:hanging="0"/>
        <w:jc w:val="center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>§ 25</w:t>
      </w:r>
    </w:p>
    <w:p>
      <w:pPr>
        <w:pStyle w:val="BodyTextIndent2"/>
        <w:spacing w:lineRule="auto" w:line="276"/>
        <w:ind w:left="0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Integralną część niniejszej umowy stanowią :</w:t>
      </w:r>
    </w:p>
    <w:p>
      <w:pPr>
        <w:pStyle w:val="BodyTextIndent2"/>
        <w:numPr>
          <w:ilvl w:val="1"/>
          <w:numId w:val="25"/>
        </w:numPr>
        <w:spacing w:lineRule="auto" w:line="276"/>
        <w:ind w:left="72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Specyfikacja istotnych warunków zamówienia.</w:t>
      </w:r>
    </w:p>
    <w:p>
      <w:pPr>
        <w:pStyle w:val="BodyTextIndent2"/>
        <w:numPr>
          <w:ilvl w:val="1"/>
          <w:numId w:val="25"/>
        </w:numPr>
        <w:spacing w:lineRule="auto" w:line="276"/>
        <w:ind w:left="72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Oferta wykonawcy</w:t>
      </w:r>
    </w:p>
    <w:p>
      <w:pPr>
        <w:pStyle w:val="BodyTextIndent2"/>
        <w:numPr>
          <w:ilvl w:val="1"/>
          <w:numId w:val="25"/>
        </w:numPr>
        <w:spacing w:lineRule="auto" w:line="276"/>
        <w:ind w:left="72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Kosztorys ofertowy opracowany metodą szczegółową</w:t>
      </w:r>
    </w:p>
    <w:p>
      <w:pPr>
        <w:pStyle w:val="BodyTextIndent2"/>
        <w:numPr>
          <w:ilvl w:val="1"/>
          <w:numId w:val="25"/>
        </w:numPr>
        <w:spacing w:lineRule="auto" w:line="276"/>
        <w:ind w:left="720" w:hanging="36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Harmonogram finansowo – rzeczowy</w:t>
      </w:r>
    </w:p>
    <w:p>
      <w:pPr>
        <w:pStyle w:val="Tretekstu"/>
        <w:spacing w:lineRule="auto" w:line="276"/>
        <w:rPr>
          <w:rFonts w:ascii="Cambria" w:hAnsi="Cambria" w:cs="Arial"/>
          <w:b/>
          <w:b/>
          <w:bCs/>
          <w:sz w:val="20"/>
        </w:rPr>
      </w:pPr>
      <w:r>
        <w:rPr>
          <w:rFonts w:cs="Arial" w:ascii="Cambria" w:hAnsi="Cambria"/>
          <w:b/>
          <w:bCs/>
          <w:sz w:val="20"/>
        </w:rPr>
      </w:r>
    </w:p>
    <w:p>
      <w:pPr>
        <w:pStyle w:val="Tretekstu"/>
        <w:spacing w:lineRule="auto" w:line="276"/>
        <w:rPr>
          <w:rFonts w:ascii="Cambria" w:hAnsi="Cambria" w:cs="Arial"/>
          <w:sz w:val="20"/>
        </w:rPr>
      </w:pPr>
      <w:r>
        <w:rPr>
          <w:rFonts w:cs="Arial" w:ascii="Cambria" w:hAnsi="Cambria"/>
          <w:b/>
          <w:bCs/>
          <w:sz w:val="20"/>
        </w:rPr>
        <w:t>ZAMAWIAJĄCY:</w:t>
        <w:tab/>
        <w:tab/>
        <w:tab/>
        <w:tab/>
        <w:tab/>
        <w:tab/>
        <w:tab/>
        <w:tab/>
        <w:tab/>
        <w:t>WYKONAWCA:</w:t>
      </w:r>
    </w:p>
    <w:p>
      <w:pPr>
        <w:pStyle w:val="Normal"/>
        <w:spacing w:lineRule="auto" w:line="276"/>
        <w:jc w:val="both"/>
        <w:rPr>
          <w:rFonts w:ascii="Cambria" w:hAnsi="Cambria" w:eastAsia="Times New Roman" w:cs="Calibri" w:cstheme="minorHAnsi"/>
          <w:b/>
          <w:b/>
          <w:bCs/>
          <w:sz w:val="20"/>
          <w:szCs w:val="20"/>
        </w:rPr>
      </w:pPr>
      <w:r>
        <w:rPr>
          <w:rFonts w:eastAsia="Times New Roman" w:cs="Calibri" w:cstheme="minorHAnsi" w:ascii="Cambria" w:hAnsi="Cambria"/>
          <w:b/>
          <w:b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mbria" w:hAnsi="Cambria" w:cs="Calibri"/>
          <w:sz w:val="20"/>
          <w:szCs w:val="20"/>
        </w:rPr>
      </w:pPr>
      <w:r>
        <w:br w:type="column"/>
      </w:r>
      <w:r>
        <w:rPr>
          <w:rFonts w:cs="Calibri" w:ascii="Cambria" w:hAnsi="Cambria"/>
          <w:b/>
          <w:sz w:val="20"/>
          <w:szCs w:val="20"/>
        </w:rPr>
        <w:t>KARTA GWARANCYJNA</w:t>
      </w:r>
    </w:p>
    <w:p>
      <w:pPr>
        <w:pStyle w:val="Normal"/>
        <w:spacing w:lineRule="auto" w:line="276"/>
        <w:jc w:val="center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wykonanych robót w okresie gwarancji</w:t>
      </w:r>
    </w:p>
    <w:p>
      <w:pPr>
        <w:pStyle w:val="Normal"/>
        <w:spacing w:lineRule="auto" w:line="276"/>
        <w:jc w:val="center"/>
        <w:rPr>
          <w:rFonts w:ascii="Cambria" w:hAnsi="Cambria" w:cs="Arial"/>
          <w:b/>
          <w:b/>
          <w:bCs/>
          <w:sz w:val="20"/>
          <w:szCs w:val="20"/>
        </w:rPr>
      </w:pPr>
      <w:r>
        <w:rPr>
          <w:rFonts w:cs="Arial" w:ascii="Cambria" w:hAnsi="Cambria"/>
          <w:b/>
          <w:bCs/>
          <w:sz w:val="20"/>
          <w:szCs w:val="20"/>
        </w:rPr>
        <w:t xml:space="preserve">"Dostosowanie budynku administracji samorządowej przy ul. Kopernika 6 w Busku-Zdroju  pod kątem dostępności dla osób niepełnosprawnych, poprzez rozbudowę </w:t>
        <w:br/>
        <w:t>o klatkę schodową z windą. ”</w:t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§ 1</w:t>
      </w:r>
    </w:p>
    <w:p>
      <w:pPr>
        <w:pStyle w:val="Normal"/>
        <w:spacing w:lineRule="auto" w:line="276"/>
        <w:jc w:val="center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Przedmiot i termin gwarancji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1. Gwarant odpowiada wobec Zamawiającego z tytułu niniejszej Karty Gwarancyjnej za cały przedmiot Umowy, w tym także za części realizowane przez podwykonawców.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2. W okresie gwarancji Wykonawca obowiązany jest do nieodpłatnego usuwania wad ujawnionych po odbiorze końcowym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3. Gwarant jest odpowiedzialny wobec Zamawiającego za realizację wszystkich zobowiązań powstałych w wyniku wykonanej umowy.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4. Ilekroć w niniejszej Karcie Gwarancyjnej jest mowa o wadzie należy przez to rozumieć wadę fizyczną, o której mowa w art. 556 § 1 k.c.</w:t>
      </w:r>
    </w:p>
    <w:p>
      <w:pPr>
        <w:pStyle w:val="Normal"/>
        <w:spacing w:lineRule="auto" w:line="276"/>
        <w:jc w:val="both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 xml:space="preserve">5. Okres gwarancji wynosi </w:t>
      </w:r>
      <w:r>
        <w:rPr>
          <w:rFonts w:cs="Calibri" w:ascii="Cambria" w:hAnsi="Cambria"/>
          <w:b/>
          <w:sz w:val="20"/>
          <w:szCs w:val="20"/>
        </w:rPr>
        <w:t>…. miesięcy</w:t>
      </w:r>
      <w:r>
        <w:rPr>
          <w:rFonts w:cs="Calibri" w:ascii="Cambria" w:hAnsi="Cambria"/>
          <w:sz w:val="20"/>
          <w:szCs w:val="20"/>
        </w:rPr>
        <w:t>, licząc od dnia odbioru końcowego.</w:t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§ 2</w:t>
      </w:r>
    </w:p>
    <w:p>
      <w:pPr>
        <w:pStyle w:val="Normal"/>
        <w:spacing w:lineRule="auto" w:line="276"/>
        <w:jc w:val="center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Obowiązki i uprawnienia stron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1. W przypadku wystąpienia jakiejkolwiek wady w przedmiocie Umowy Zamawiający jest uprawniony do: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a) żądania usunięcia wady przedmiotu Umowy, a w przypadku gdy dana rzecz wchodząca w zakres przedmiotu Umowy była już dwukrotnie naprawiana – do żądania wymiany tej rzeczy na nową, wolną od wad;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b) wskazania trybu usunięcia wady/wymiany rzeczy na wolną od wad;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c) żądania od Gwaranta kary umownej za nieterminowe usunięcie wad na zasadach określonych umową;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d) żądania od Gwaranta odszkodowania za nieterminowe usunięcia wad lub wymiany rzeczy na wolną od wad  w wysokości przewyższającej kwotę kary umownej, o której mowa w § 20 ust.1  pkt. 7) umowy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2. W przypadku wystąpienia jakiejkolwiek wady w przedmiocie Kontraktu Gwarant jest zobowiązany do terminowego spełnienia żądania Zamawiającego dotyczącego usunięcia wady, przy czym usunięcie wady może nastąpić również poprzez wymianę rzeczy wchodzącej w zakres przedmiotu umowy na wolną od wad;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3. Nie podlegają z tytułu gwarancji wady powstałe na skutek: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a) siły wyższej, pod pojęciem, których strony utrzymują: stan wojny, klęski żywiołowej, strajk generalny,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 xml:space="preserve">b) normalnego zużycia budowli lub jego części 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c) szkód wynikłych z winy Użytkownika.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>
      <w:pPr>
        <w:pStyle w:val="Normal"/>
        <w:spacing w:lineRule="auto" w:line="276"/>
        <w:jc w:val="both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5. Wykonawca jest odpowiedzialny za wszelkie szkody i straty, które spowodował w czasie prac nad usuwaniem wad.</w:t>
      </w:r>
    </w:p>
    <w:p>
      <w:pPr>
        <w:pStyle w:val="Normal"/>
        <w:spacing w:lineRule="auto" w:line="276"/>
        <w:jc w:val="both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§ 3</w:t>
      </w:r>
    </w:p>
    <w:p>
      <w:pPr>
        <w:pStyle w:val="Normal"/>
        <w:spacing w:lineRule="auto" w:line="276"/>
        <w:jc w:val="center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Przeglądy gwarancyjne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3. W skład komisji przeglądowej będą wchodziły osoby wyznaczone przez Zamawiającego oraz co najmniej 1 osoba wyznaczone przez Gwaranta.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 xml:space="preserve">4. Jeżeli Gwarant został prawidłowo zawiadomiony o terminie i miejscu dokonania przeglądu gwarancyjnego, niestawienie się jego przedstawicieli nie będzie wywoływało żadnych ujemnych skutków dla ważności </w:t>
        <w:br/>
        <w:t>i skuteczności ustaleń dokonanych przez komisję przeglądową.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§ 4</w:t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Wezwanie do usunięcia wady i tryby usuwania wad</w:t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</w:r>
    </w:p>
    <w:p>
      <w:pPr>
        <w:pStyle w:val="Normal"/>
        <w:numPr>
          <w:ilvl w:val="0"/>
          <w:numId w:val="31"/>
        </w:numPr>
        <w:suppressAutoHyphens w:val="true"/>
        <w:spacing w:lineRule="auto" w:line="276" w:before="0" w:after="0"/>
        <w:ind w:left="284" w:hanging="284"/>
        <w:jc w:val="both"/>
        <w:rPr>
          <w:rFonts w:ascii="Cambria" w:hAnsi="Cambria" w:eastAsia="Times New Roman" w:cs="Calibri"/>
          <w:sz w:val="20"/>
          <w:szCs w:val="20"/>
          <w:lang w:eastAsia="pl-PL"/>
        </w:rPr>
      </w:pPr>
      <w:r>
        <w:rPr>
          <w:rFonts w:eastAsia="Times New Roman" w:cs="Calibri" w:ascii="Cambria" w:hAnsi="Cambria"/>
          <w:sz w:val="20"/>
          <w:szCs w:val="20"/>
          <w:lang w:eastAsia="pl-PL"/>
        </w:rPr>
        <w:t xml:space="preserve">W przypadku ujawnienia wady w czasie innym niż podczas przeglądu gwarancyjnego, Zamawiający niezwłocznie, lecz nie później niż w ciągu 7 dni od daty ujawnienia wady, zawiadomi na piśmie Gwaranta </w:t>
        <w:br/>
        <w:t>o stwierdzonych wadach i usterkach.</w:t>
      </w:r>
    </w:p>
    <w:p>
      <w:pPr>
        <w:pStyle w:val="Normal"/>
        <w:numPr>
          <w:ilvl w:val="0"/>
          <w:numId w:val="31"/>
        </w:numPr>
        <w:suppressAutoHyphens w:val="true"/>
        <w:spacing w:lineRule="auto" w:line="276" w:before="0" w:after="0"/>
        <w:ind w:left="284" w:hanging="284"/>
        <w:jc w:val="both"/>
        <w:rPr>
          <w:rFonts w:ascii="Cambria" w:hAnsi="Cambria" w:eastAsia="Times New Roman" w:cs="Calibri"/>
          <w:sz w:val="20"/>
          <w:szCs w:val="20"/>
          <w:lang w:eastAsia="pl-PL"/>
        </w:rPr>
      </w:pPr>
      <w:r>
        <w:rPr>
          <w:rFonts w:eastAsia="Times New Roman" w:cs="Calibri" w:ascii="Cambria" w:hAnsi="Cambria"/>
          <w:sz w:val="20"/>
          <w:szCs w:val="20"/>
          <w:lang w:eastAsia="pl-PL"/>
        </w:rPr>
        <w:t xml:space="preserve">W przypadku stwierdzenia istnienia wady obciążającej </w:t>
      </w:r>
      <w:r>
        <w:rPr>
          <w:rFonts w:eastAsia="Times New Roman" w:cs="Calibri" w:ascii="Cambria" w:hAnsi="Cambria"/>
          <w:b/>
          <w:bCs/>
          <w:sz w:val="20"/>
          <w:szCs w:val="20"/>
          <w:lang w:eastAsia="pl-PL"/>
        </w:rPr>
        <w:t>Gwaranta</w:t>
      </w:r>
      <w:r>
        <w:rPr>
          <w:rFonts w:eastAsia="Times New Roman" w:cs="Calibri" w:ascii="Cambria" w:hAnsi="Cambria"/>
          <w:sz w:val="20"/>
          <w:szCs w:val="20"/>
          <w:lang w:eastAsia="pl-PL"/>
        </w:rPr>
        <w:t xml:space="preserve">, </w:t>
      </w:r>
      <w:r>
        <w:rPr>
          <w:rFonts w:eastAsia="Times New Roman" w:cs="Calibri" w:ascii="Cambria" w:hAnsi="Cambria"/>
          <w:b/>
          <w:bCs/>
          <w:sz w:val="20"/>
          <w:szCs w:val="20"/>
          <w:lang w:eastAsia="pl-PL"/>
        </w:rPr>
        <w:t>Zamawiający</w:t>
      </w:r>
      <w:r>
        <w:rPr>
          <w:rFonts w:eastAsia="Times New Roman" w:cs="Calibri" w:ascii="Cambria" w:hAnsi="Cambria"/>
          <w:sz w:val="20"/>
          <w:szCs w:val="20"/>
          <w:lang w:eastAsia="pl-PL"/>
        </w:rPr>
        <w:t xml:space="preserve"> wyznacza </w:t>
      </w:r>
      <w:r>
        <w:rPr>
          <w:rFonts w:eastAsia="Times New Roman" w:cs="Calibri" w:ascii="Cambria" w:hAnsi="Cambria"/>
          <w:b/>
          <w:bCs/>
          <w:sz w:val="20"/>
          <w:szCs w:val="20"/>
          <w:lang w:eastAsia="pl-PL"/>
        </w:rPr>
        <w:t>Gwarantowi</w:t>
      </w:r>
      <w:r>
        <w:rPr>
          <w:rFonts w:eastAsia="Times New Roman" w:cs="Calibri" w:ascii="Cambria" w:hAnsi="Cambria"/>
          <w:sz w:val="20"/>
          <w:szCs w:val="20"/>
          <w:lang w:eastAsia="pl-PL"/>
        </w:rPr>
        <w:t xml:space="preserve"> odpowiedni termin na jej usunięcie. Usunięcie wady stwierdza się protokolarnie</w:t>
      </w:r>
    </w:p>
    <w:p>
      <w:pPr>
        <w:pStyle w:val="Normal"/>
        <w:numPr>
          <w:ilvl w:val="0"/>
          <w:numId w:val="31"/>
        </w:numPr>
        <w:suppressAutoHyphens w:val="true"/>
        <w:spacing w:lineRule="auto" w:line="276" w:before="0" w:after="0"/>
        <w:ind w:left="284" w:hanging="284"/>
        <w:jc w:val="both"/>
        <w:rPr>
          <w:rFonts w:ascii="Cambria" w:hAnsi="Cambria" w:eastAsia="Times New Roman" w:cs="Calibri"/>
          <w:sz w:val="20"/>
          <w:szCs w:val="20"/>
          <w:lang w:eastAsia="pl-PL"/>
        </w:rPr>
      </w:pPr>
      <w:r>
        <w:rPr>
          <w:rFonts w:eastAsia="Times New Roman" w:cs="Calibri" w:ascii="Cambria" w:hAnsi="Cambria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>
        <w:rPr>
          <w:rFonts w:eastAsia="Times New Roman" w:cs="Calibri" w:ascii="Cambria" w:hAnsi="Cambria"/>
          <w:b/>
          <w:bCs/>
          <w:sz w:val="20"/>
          <w:szCs w:val="20"/>
          <w:lang w:eastAsia="pl-PL"/>
        </w:rPr>
        <w:t>Zamawiający</w:t>
      </w:r>
      <w:r>
        <w:rPr>
          <w:rFonts w:eastAsia="Times New Roman" w:cs="Calibri" w:ascii="Cambria" w:hAnsi="Cambria"/>
          <w:sz w:val="20"/>
          <w:szCs w:val="20"/>
          <w:lang w:eastAsia="pl-PL"/>
        </w:rPr>
        <w:t xml:space="preserve"> może zlecić ich usunięcie osobie trzeciej na koszt i ryzyko </w:t>
      </w:r>
      <w:r>
        <w:rPr>
          <w:rFonts w:eastAsia="Times New Roman" w:cs="Calibri" w:ascii="Cambria" w:hAnsi="Cambria"/>
          <w:b/>
          <w:bCs/>
          <w:sz w:val="20"/>
          <w:szCs w:val="20"/>
          <w:lang w:eastAsia="pl-PL"/>
        </w:rPr>
        <w:t>Gwaranta.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>
      <w:pPr>
        <w:pStyle w:val="Normal"/>
        <w:spacing w:lineRule="auto" w:line="276"/>
        <w:jc w:val="both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§ 5</w:t>
      </w:r>
    </w:p>
    <w:p>
      <w:pPr>
        <w:pStyle w:val="Normal"/>
        <w:spacing w:lineRule="auto" w:line="276"/>
        <w:jc w:val="center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Komunikacja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1. Wszelka komunikacja pomiędzy stronami wymaga zachowania formy pisemnej.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 xml:space="preserve">2. Wszelkie pisma skierowane do Gwaranta należy wysyłać na adres: </w:t>
      </w:r>
      <w:r>
        <w:rPr>
          <w:rFonts w:cs="Calibri" w:ascii="Cambria" w:hAnsi="Cambria"/>
          <w:b/>
          <w:sz w:val="20"/>
          <w:szCs w:val="20"/>
          <w:u w:val="single"/>
        </w:rPr>
        <w:t>[adres Wykonawcy</w:t>
      </w:r>
      <w:r>
        <w:rPr>
          <w:rFonts w:cs="Calibri" w:ascii="Cambria" w:hAnsi="Cambria"/>
          <w:sz w:val="20"/>
          <w:szCs w:val="20"/>
        </w:rPr>
        <w:t>]</w:t>
      </w:r>
    </w:p>
    <w:p>
      <w:pPr>
        <w:pStyle w:val="Normal"/>
        <w:spacing w:lineRule="auto" w:line="276"/>
        <w:rPr/>
      </w:pPr>
      <w:r>
        <w:rPr>
          <w:rFonts w:cs="Calibri" w:ascii="Cambria" w:hAnsi="Cambria"/>
          <w:sz w:val="20"/>
          <w:szCs w:val="20"/>
        </w:rPr>
        <w:t>3. Wszelkie pisma skierowane do Zamawiającego należy wysyłać na adres:</w:t>
      </w:r>
      <w:r>
        <w:rPr>
          <w:rFonts w:cs="Calibri" w:ascii="Cambria" w:hAnsi="Cambria"/>
          <w:color w:val="FF0000"/>
          <w:sz w:val="20"/>
          <w:szCs w:val="20"/>
        </w:rPr>
        <w:t xml:space="preserve"> </w:t>
      </w:r>
      <w:r>
        <w:rPr>
          <w:rFonts w:cs="Arial" w:ascii="Cambria" w:hAnsi="Cambria"/>
          <w:b/>
          <w:bCs/>
          <w:color w:val="000000"/>
          <w:sz w:val="20"/>
          <w:szCs w:val="20"/>
        </w:rPr>
        <w:t>Powiat Buski ul. Mickiewicza 15, 28-100 Busko-Zdrój</w:t>
      </w:r>
    </w:p>
    <w:p>
      <w:pPr>
        <w:pStyle w:val="Normal"/>
        <w:spacing w:lineRule="auto" w:line="276"/>
        <w:jc w:val="both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>
      <w:pPr>
        <w:pStyle w:val="Normal"/>
        <w:spacing w:lineRule="auto" w:line="276"/>
        <w:jc w:val="both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Cambria" w:hAnsi="Cambria" w:cs="Calibri"/>
          <w:b/>
          <w:b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§ 6</w:t>
      </w:r>
    </w:p>
    <w:p>
      <w:pPr>
        <w:pStyle w:val="Normal"/>
        <w:spacing w:lineRule="auto" w:line="276"/>
        <w:jc w:val="center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Postanowienia końcowe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1. W sprawach nieuregulowanych zastosowanie mają odpowiednie przepisy prawa polskiego, w szczególności Kodeksu cywilnego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2. Integralną częścią niniejszej Karty Gwarancyjnej jest Umowa oraz inne dokumenty będące jej integralną częścią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3. Wszelkie zmiany niniejszej Karty Gwarancyjnej wymagają formy pisemnej pod rygorem nieważności.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Warunki gwarancji podpisali: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  <w:t>Udzielający gwarancji</w:t>
        <w:tab/>
        <w:tab/>
        <w:tab/>
        <w:tab/>
        <w:tab/>
        <w:tab/>
        <w:tab/>
        <w:t xml:space="preserve"> Przyjmujący gwarancję 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b/>
          <w:sz w:val="20"/>
          <w:szCs w:val="20"/>
        </w:rPr>
        <w:t>Przedstawiciel Wykonawcy/Gwarant:</w:t>
      </w:r>
      <w:r>
        <w:rPr>
          <w:rFonts w:cs="Calibri" w:ascii="Cambria" w:hAnsi="Cambria"/>
          <w:sz w:val="20"/>
          <w:szCs w:val="20"/>
        </w:rPr>
        <w:t xml:space="preserve"> </w:t>
        <w:tab/>
        <w:tab/>
        <w:tab/>
      </w:r>
      <w:r>
        <w:rPr>
          <w:rFonts w:cs="Calibri" w:ascii="Cambria" w:hAnsi="Cambria"/>
          <w:b/>
          <w:sz w:val="20"/>
          <w:szCs w:val="20"/>
        </w:rPr>
        <w:t xml:space="preserve"> </w:t>
        <w:tab/>
        <w:t>Przedstawiciel Zamawiającego:</w:t>
      </w:r>
    </w:p>
    <w:p>
      <w:pPr>
        <w:pStyle w:val="Normal"/>
        <w:spacing w:lineRule="auto" w:line="276"/>
        <w:rPr>
          <w:rFonts w:ascii="Cambria" w:hAnsi="Cambria" w:cs="Calibri"/>
          <w:sz w:val="20"/>
          <w:szCs w:val="20"/>
        </w:rPr>
      </w:pPr>
      <w:r>
        <w:rPr>
          <w:rFonts w:cs="Calibri" w:ascii="Cambria" w:hAnsi="Cambria"/>
          <w:sz w:val="20"/>
          <w:szCs w:val="20"/>
        </w:rPr>
      </w:r>
    </w:p>
    <w:p>
      <w:pPr>
        <w:pStyle w:val="Normal"/>
        <w:spacing w:lineRule="auto" w:line="276" w:before="0" w:after="16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9" w:top="1134" w:footer="709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sz w:val="16"/>
      </w:rPr>
      <w:t xml:space="preserve">Strona </w:t>
    </w:r>
    <w:r>
      <w:rPr>
        <w:b/>
        <w:sz w:val="16"/>
        <w:szCs w:val="24"/>
      </w:rPr>
      <w:fldChar w:fldCharType="begin"/>
    </w:r>
    <w:r>
      <w:rPr>
        <w:sz w:val="16"/>
        <w:b/>
        <w:szCs w:val="24"/>
      </w:rPr>
      <w:instrText> PAGE </w:instrText>
    </w:r>
    <w:r>
      <w:rPr>
        <w:sz w:val="16"/>
        <w:b/>
        <w:szCs w:val="24"/>
      </w:rPr>
      <w:fldChar w:fldCharType="separate"/>
    </w:r>
    <w:r>
      <w:rPr>
        <w:sz w:val="16"/>
        <w:b/>
        <w:szCs w:val="24"/>
      </w:rPr>
      <w:t>15</w:t>
    </w:r>
    <w:r>
      <w:rPr>
        <w:sz w:val="16"/>
        <w:b/>
        <w:szCs w:val="24"/>
      </w:rPr>
      <w:fldChar w:fldCharType="end"/>
    </w:r>
    <w:r>
      <w:rPr>
        <w:sz w:val="16"/>
      </w:rPr>
      <w:t xml:space="preserve"> z </w:t>
    </w:r>
    <w:r>
      <w:rPr>
        <w:b/>
        <w:sz w:val="16"/>
        <w:szCs w:val="24"/>
      </w:rPr>
      <w:fldChar w:fldCharType="begin"/>
    </w:r>
    <w:r>
      <w:rPr>
        <w:sz w:val="16"/>
        <w:b/>
        <w:szCs w:val="24"/>
      </w:rPr>
      <w:instrText> NUMPAGES </w:instrText>
    </w:r>
    <w:r>
      <w:rPr>
        <w:sz w:val="16"/>
        <w:b/>
        <w:szCs w:val="24"/>
      </w:rPr>
      <w:fldChar w:fldCharType="separate"/>
    </w:r>
    <w:r>
      <w:rPr>
        <w:sz w:val="16"/>
        <w:b/>
        <w:szCs w:val="24"/>
      </w:rPr>
      <w:t>15</w:t>
    </w:r>
    <w:r>
      <w:rPr>
        <w:sz w:val="16"/>
        <w:b/>
        <w:szCs w:val="24"/>
      </w:rPr>
      <w:fldChar w:fldCharType="end"/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sz w:val="16"/>
        <w:szCs w:val="16"/>
      </w:rPr>
    </w:pPr>
    <w:r>
      <w:rPr>
        <w:rFonts w:ascii="Cambria" w:hAnsi="Cambria"/>
        <w:sz w:val="16"/>
        <w:szCs w:val="16"/>
      </w:rPr>
      <w:t>*</w:t>
    </w:r>
    <w:r>
      <w:rPr>
        <w:sz w:val="16"/>
        <w:szCs w:val="16"/>
      </w:rPr>
      <w:t xml:space="preserve"> 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rPr>
        <w:rFonts w:ascii="Cambria" w:hAnsi="Cambria" w:eastAsia="Times New Roman" w:cs="Arial"/>
        <w:sz w:val="20"/>
        <w:szCs w:val="24"/>
        <w:lang w:eastAsia="x-none"/>
      </w:rPr>
    </w:pPr>
    <w:r>
      <w:rPr>
        <w:rFonts w:eastAsia="Times New Roman" w:cs="Cambria" w:ascii="Cambria" w:hAnsi="Cambria"/>
        <w:sz w:val="20"/>
        <w:szCs w:val="24"/>
        <w:lang w:eastAsia="x-none"/>
      </w:rPr>
      <w:t xml:space="preserve">   </w:t>
    </w:r>
    <w:r>
      <w:rPr>
        <w:rFonts w:eastAsia="Times New Roman" w:cs="Cambria" w:ascii="Cambria" w:hAnsi="Cambria"/>
        <w:sz w:val="20"/>
        <w:szCs w:val="24"/>
        <w:lang w:val="pl-PL" w:eastAsia="pl-PL"/>
      </w:rPr>
      <w:drawing>
        <wp:inline distT="0" distB="0" distL="0" distR="0">
          <wp:extent cx="1083945" cy="578485"/>
          <wp:effectExtent l="0" t="0" r="0" b="0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806" r="-431" b="-806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5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Cambria" w:ascii="Cambria" w:hAnsi="Cambria"/>
        <w:sz w:val="20"/>
        <w:szCs w:val="24"/>
        <w:lang w:eastAsia="x-none"/>
      </w:rPr>
      <w:t xml:space="preserve">                                                  </w:t>
    </w:r>
    <w:r>
      <w:rPr>
        <w:rFonts w:eastAsia="Times New Roman" w:cs="Cambria" w:ascii="Cambria" w:hAnsi="Cambria"/>
        <w:sz w:val="20"/>
        <w:szCs w:val="24"/>
        <w:lang w:val="pl-PL" w:eastAsia="pl-PL"/>
      </w:rPr>
      <w:drawing>
        <wp:inline distT="0" distB="0" distL="0" distR="0">
          <wp:extent cx="331470" cy="36830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405" t="-1261" r="-1405" b="-1261"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Cambria" w:ascii="Cambria" w:hAnsi="Cambria"/>
        <w:sz w:val="20"/>
        <w:szCs w:val="24"/>
        <w:lang w:eastAsia="x-none"/>
      </w:rPr>
      <w:t xml:space="preserve">            </w:t>
    </w:r>
    <w:r>
      <w:rPr>
        <w:rFonts w:eastAsia="Times New Roman" w:cs="Arial" w:ascii="Cambria" w:hAnsi="Cambria"/>
        <w:sz w:val="20"/>
        <w:szCs w:val="24"/>
        <w:lang w:eastAsia="x-none"/>
      </w:rPr>
      <w:t xml:space="preserve">                              </w:t>
    </w:r>
  </w:p>
  <w:p>
    <w:pPr>
      <w:pStyle w:val="Gwka"/>
      <w:rPr>
        <w:rFonts w:ascii="Cambria" w:hAnsi="Cambria" w:cs="Arial"/>
        <w:sz w:val="20"/>
      </w:rPr>
    </w:pPr>
    <w:r>
      <w:rPr>
        <w:rFonts w:cs="Arial" w:ascii="Cambria" w:hAnsi="Cambria"/>
        <w:sz w:val="20"/>
      </w:rPr>
    </w:r>
  </w:p>
  <w:p>
    <w:pPr>
      <w:pStyle w:val="Gwka"/>
      <w:rPr>
        <w:rFonts w:ascii="Cambria" w:hAnsi="Cambria" w:cs="Arial"/>
        <w:bCs/>
        <w:i/>
        <w:i/>
        <w:iCs/>
        <w:sz w:val="20"/>
        <w:szCs w:val="20"/>
      </w:rPr>
    </w:pPr>
    <w:r>
      <w:rPr>
        <w:rFonts w:cs="Arial" w:ascii="Cambria" w:hAnsi="Cambria"/>
        <w:sz w:val="20"/>
        <w:szCs w:val="20"/>
      </w:rPr>
      <w:t>Numer postępowania:</w:t>
    </w:r>
    <w:r>
      <w:rPr>
        <w:rFonts w:cs="Arial" w:ascii="Cambria" w:hAnsi="Cambria"/>
        <w:bCs/>
        <w:iCs/>
        <w:sz w:val="20"/>
        <w:szCs w:val="20"/>
      </w:rPr>
      <w:t xml:space="preserve"> ZP</w:t>
    </w:r>
    <w:r>
      <w:rPr>
        <w:rFonts w:ascii="Cambria" w:hAnsi="Cambria"/>
        <w:sz w:val="20"/>
        <w:szCs w:val="20"/>
      </w:rPr>
      <w:t>.272.7.2020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18"/>
        <w:bCs/>
        <w:rFonts w:ascii="Cambria" w:hAnsi="Cambria" w:eastAsia="Times New Roman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/>
        <w:szCs w:val="18"/>
        <w:rFonts w:ascii="Cambria" w:hAnsi="Cambria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sz w:val="20"/>
        <w:b/>
        <w:rFonts w:ascii="Cambria" w:hAnsi="Cambria" w:eastAsia="Calibri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b w:val="false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rFonts w:ascii="Cambria" w:hAnsi="Cambria" w:cs="Aria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Cambria" w:hAnsi="Cambria"/>
        <w:color w:val="auto"/>
      </w:rPr>
    </w:lvl>
    <w:lvl w:ilvl="1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</w:lvl>
    <w:lvl w:ilvl="2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sz w:val="20"/>
        <w:rFonts w:ascii="Cambria" w:hAnsi="Cambri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80" w:hanging="420"/>
      </w:pPr>
      <w:rPr>
        <w:sz w:val="20"/>
        <w:b/>
        <w:rFonts w:ascii="Cambria" w:hAnsi="Cambri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b/>
        <w:rFonts w:ascii="Cambria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18"/>
        <w:rFonts w:ascii="Cambria" w:hAnsi="Cambri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lvl w:ilvl="0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lvl w:ilvl="0">
      <w:start w:val="1"/>
      <w:numFmt w:val="decimal"/>
      <w:lvlText w:val="%1)."/>
      <w:lvlJc w:val="left"/>
      <w:pPr>
        <w:ind w:left="1440" w:hanging="360"/>
      </w:pPr>
      <w:rPr>
        <w:sz w:val="20"/>
        <w:b w:val="false"/>
        <w:rFonts w:ascii="Cambria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/>
        <w:rFonts w:ascii="Cambria" w:hAnsi="Cambria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667" w:hanging="450"/>
      </w:pPr>
    </w:lvl>
    <w:lvl w:ilvl="2">
      <w:start w:val="2"/>
      <w:numFmt w:val="decimal"/>
      <w:lvlText w:val="%1.%2.%3."/>
      <w:lvlJc w:val="left"/>
      <w:pPr>
        <w:ind w:left="1154" w:hanging="720"/>
      </w:pPr>
    </w:lvl>
    <w:lvl w:ilvl="3">
      <w:start w:val="1"/>
      <w:numFmt w:val="decimal"/>
      <w:lvlText w:val="%1.%2.%3.%4."/>
      <w:lvlJc w:val="left"/>
      <w:pPr>
        <w:ind w:left="1371" w:hanging="720"/>
      </w:pPr>
    </w:lvl>
    <w:lvl w:ilvl="4">
      <w:start w:val="1"/>
      <w:numFmt w:val="decimal"/>
      <w:lvlText w:val="%1.%2.%3.%4.%5."/>
      <w:lvlJc w:val="left"/>
      <w:pPr>
        <w:ind w:left="1948" w:hanging="1080"/>
      </w:pPr>
    </w:lvl>
    <w:lvl w:ilvl="5">
      <w:start w:val="1"/>
      <w:numFmt w:val="decimal"/>
      <w:lvlText w:val="%1.%2.%3.%4.%5.%6."/>
      <w:lvlJc w:val="left"/>
      <w:pPr>
        <w:ind w:left="2165" w:hanging="1080"/>
      </w:pPr>
    </w:lvl>
    <w:lvl w:ilvl="6">
      <w:start w:val="1"/>
      <w:numFmt w:val="decimal"/>
      <w:lvlText w:val="%1.%2.%3.%4.%5.%6.%7."/>
      <w:lvlJc w:val="left"/>
      <w:pPr>
        <w:ind w:left="2742" w:hanging="1440"/>
      </w:pPr>
    </w:lvl>
    <w:lvl w:ilvl="7">
      <w:start w:val="1"/>
      <w:numFmt w:val="decimal"/>
      <w:lvlText w:val="%1.%2.%3.%4.%5.%6.%7.%8."/>
      <w:lvlJc w:val="left"/>
      <w:pPr>
        <w:ind w:left="2959" w:hanging="1440"/>
      </w:pPr>
    </w:lvl>
    <w:lvl w:ilvl="8">
      <w:start w:val="1"/>
      <w:numFmt w:val="decimal"/>
      <w:lvlText w:val="%1.%2.%3.%4.%5.%6.%7.%8.%9."/>
      <w:lvlJc w:val="left"/>
      <w:pPr>
        <w:ind w:left="3536" w:hanging="1800"/>
      </w:pPr>
    </w:lvl>
  </w:abstractNum>
  <w:abstractNum w:abstractNumId="36"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w="http://schemas.openxmlformats.org/wordprocessingml/2006/main">
  <w:zoom w:percent="114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17a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d72a0d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72a0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72a0d"/>
    <w:rPr>
      <w:rFonts w:ascii="Arial" w:hAnsi="Arial" w:eastAsia="Calibri" w:cs="Times New Roman"/>
      <w:sz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72a0d"/>
    <w:rPr>
      <w:rFonts w:ascii="Arial" w:hAnsi="Arial" w:eastAsia="Calibri" w:cs="Times New Roman"/>
      <w:sz w:val="24"/>
    </w:rPr>
  </w:style>
  <w:style w:type="character" w:styleId="PlandokumentuZnak" w:customStyle="1">
    <w:name w:val="Plan dokumentu Znak"/>
    <w:link w:val="Plandokumentu1"/>
    <w:uiPriority w:val="99"/>
    <w:semiHidden/>
    <w:qFormat/>
    <w:rsid w:val="00d72a0d"/>
    <w:rPr>
      <w:rFonts w:ascii="Tahoma" w:hAnsi="Tahoma" w:eastAsia="Calibri" w:cs="Times New Roman"/>
      <w:sz w:val="16"/>
      <w:szCs w:val="16"/>
    </w:rPr>
  </w:style>
  <w:style w:type="character" w:styleId="Czeinternetowe" w:customStyle="1">
    <w:name w:val="Łącze internetowe"/>
    <w:uiPriority w:val="99"/>
    <w:unhideWhenUsed/>
    <w:rsid w:val="00d72a0d"/>
    <w:rPr>
      <w:color w:val="0000FF"/>
      <w:u w:val="single"/>
    </w:rPr>
  </w:style>
  <w:style w:type="character" w:styleId="STZnak" w:customStyle="1">
    <w:name w:val="ST Znak"/>
    <w:link w:val="ST"/>
    <w:qFormat/>
    <w:rsid w:val="00d72a0d"/>
    <w:rPr>
      <w:rFonts w:ascii="Arial" w:hAnsi="Arial" w:eastAsia="Calibri" w:cs="Times New Roman"/>
      <w:b/>
      <w:bCs/>
    </w:rPr>
  </w:style>
  <w:style w:type="character" w:styleId="FollowedHyperlink">
    <w:name w:val="FollowedHyperlink"/>
    <w:uiPriority w:val="99"/>
    <w:semiHidden/>
    <w:unhideWhenUsed/>
    <w:qFormat/>
    <w:rsid w:val="00d72a0d"/>
    <w:rPr>
      <w:color w:val="800080"/>
      <w:u w:val="single"/>
    </w:rPr>
  </w:style>
  <w:style w:type="character" w:styleId="Styl2Znak" w:customStyle="1">
    <w:name w:val="Styl2 Znak"/>
    <w:link w:val="Styl2"/>
    <w:qFormat/>
    <w:rsid w:val="00d72a0d"/>
    <w:rPr>
      <w:rFonts w:ascii="Arial" w:hAnsi="Arial" w:eastAsia="Times New Roman" w:cs="Times New Roman"/>
      <w:sz w:val="18"/>
      <w:szCs w:val="18"/>
    </w:rPr>
  </w:style>
  <w:style w:type="character" w:styleId="MapadokumentuZnak" w:customStyle="1">
    <w:name w:val="Mapa dokumentu Znak"/>
    <w:uiPriority w:val="99"/>
    <w:semiHidden/>
    <w:qFormat/>
    <w:rsid w:val="00d72a0d"/>
    <w:rPr>
      <w:rFonts w:ascii="Segoe UI" w:hAnsi="Segoe UI" w:cs="Segoe UI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d72a0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d72a0d"/>
    <w:rPr>
      <w:rFonts w:ascii="Arial" w:hAnsi="Arial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72a0d"/>
    <w:rPr>
      <w:rFonts w:ascii="Arial" w:hAnsi="Arial" w:eastAsia="Calibri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72a0d"/>
    <w:rPr>
      <w:rFonts w:ascii="Tahoma" w:hAnsi="Tahoma" w:eastAsia="Calibri" w:cs="Times New Roman"/>
      <w:sz w:val="16"/>
      <w:szCs w:val="16"/>
    </w:rPr>
  </w:style>
  <w:style w:type="character" w:styleId="Textnode2" w:customStyle="1">
    <w:name w:val="textnode2"/>
    <w:basedOn w:val="DefaultParagraphFont"/>
    <w:qFormat/>
    <w:rsid w:val="00d72a0d"/>
    <w:rPr/>
  </w:style>
  <w:style w:type="character" w:styleId="TekstpodstawowyZnak" w:customStyle="1">
    <w:name w:val="Tekst podstawowy Znak"/>
    <w:basedOn w:val="DefaultParagraphFont"/>
    <w:link w:val="Tekstpodstawowy"/>
    <w:qFormat/>
    <w:rsid w:val="00d72a0d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1Znak" w:customStyle="1">
    <w:name w:val="Styl1 Znak"/>
    <w:link w:val="Styl1"/>
    <w:uiPriority w:val="99"/>
    <w:qFormat/>
    <w:rsid w:val="00d72a0d"/>
    <w:rPr>
      <w:rFonts w:ascii="Times New Roman" w:hAnsi="Times New Roman" w:eastAsia="Times New Roman" w:cs="Times New Roman"/>
      <w:sz w:val="24"/>
      <w:szCs w:val="24"/>
    </w:rPr>
  </w:style>
  <w:style w:type="character" w:styleId="TytuZnak" w:customStyle="1">
    <w:name w:val="Tytuł Znak"/>
    <w:basedOn w:val="DefaultParagraphFont"/>
    <w:link w:val="Tytu"/>
    <w:qFormat/>
    <w:rsid w:val="00d72a0d"/>
    <w:rPr>
      <w:rFonts w:ascii="Times New Roman" w:hAnsi="Times New Roman" w:eastAsia="Times New Roman" w:cs="Times New Roman"/>
      <w:b/>
      <w:sz w:val="28"/>
      <w:szCs w:val="20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bf0b98"/>
    <w:rPr/>
  </w:style>
  <w:style w:type="character" w:styleId="AkapitzlistZnak" w:customStyle="1">
    <w:name w:val="Akapit z listą Znak"/>
    <w:link w:val="Akapitzlist"/>
    <w:qFormat/>
    <w:rsid w:val="001e62d8"/>
    <w:rPr>
      <w:rFonts w:ascii="Calibri" w:hAnsi="Calibri" w:eastAsia="Times New Roman" w:cs="Times New Roman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rsid w:val="00d72a0d"/>
    <w:pPr>
      <w:widowControl w:val="false"/>
      <w:tabs>
        <w:tab w:val="clear" w:pos="709"/>
        <w:tab w:val="left" w:pos="684" w:leader="none"/>
      </w:tabs>
      <w:suppressAutoHyphens w:val="true"/>
      <w:overflowPunct w:val="true"/>
      <w:spacing w:lineRule="auto" w:line="240" w:before="0" w:after="120"/>
      <w:jc w:val="both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d72a0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Calibri" w:cs="Times New Roman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d72a0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Calibri" w:cs="Times New Roman"/>
      <w:sz w:val="24"/>
    </w:rPr>
  </w:style>
  <w:style w:type="paragraph" w:styleId="Plandokumentu1" w:customStyle="1">
    <w:name w:val="Plan dokumentu1"/>
    <w:basedOn w:val="Normal"/>
    <w:link w:val="PlandokumentuZnak"/>
    <w:uiPriority w:val="99"/>
    <w:semiHidden/>
    <w:unhideWhenUsed/>
    <w:qFormat/>
    <w:rsid w:val="00d72a0d"/>
    <w:pPr>
      <w:spacing w:lineRule="auto" w:line="240" w:before="0" w:after="0"/>
    </w:pPr>
    <w:rPr>
      <w:rFonts w:ascii="Tahoma" w:hAnsi="Tahoma" w:eastAsia="Calibri" w:cs="Times New Roman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d72a0d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lang w:eastAsia="pl-PL"/>
    </w:rPr>
  </w:style>
  <w:style w:type="paragraph" w:styleId="Spistreci1">
    <w:name w:val="TOC 1"/>
    <w:basedOn w:val="Normal"/>
    <w:next w:val="Normal"/>
    <w:autoRedefine/>
    <w:uiPriority w:val="39"/>
    <w:unhideWhenUsed/>
    <w:rsid w:val="00d72a0d"/>
    <w:pPr>
      <w:tabs>
        <w:tab w:val="clear" w:pos="709"/>
        <w:tab w:val="right" w:pos="9628" w:leader="dot"/>
      </w:tabs>
      <w:spacing w:lineRule="auto" w:line="240" w:before="0" w:after="0"/>
    </w:pPr>
    <w:rPr>
      <w:rFonts w:ascii="Arial" w:hAnsi="Arial" w:eastAsia="Calibri" w:cs="Arial"/>
      <w:bCs/>
      <w:sz w:val="24"/>
    </w:rPr>
  </w:style>
  <w:style w:type="paragraph" w:styleId="ST" w:customStyle="1">
    <w:name w:val="ST"/>
    <w:basedOn w:val="Normal"/>
    <w:link w:val="STZnak"/>
    <w:qFormat/>
    <w:rsid w:val="00d72a0d"/>
    <w:pPr>
      <w:spacing w:lineRule="auto" w:line="240" w:before="0" w:after="0"/>
      <w:jc w:val="center"/>
      <w:outlineLvl w:val="0"/>
    </w:pPr>
    <w:rPr>
      <w:rFonts w:ascii="Arial" w:hAnsi="Arial" w:eastAsia="Calibri" w:cs="Times New Roman"/>
      <w:b/>
      <w:bCs/>
    </w:rPr>
  </w:style>
  <w:style w:type="paragraph" w:styleId="Styl2" w:customStyle="1">
    <w:name w:val="Styl2"/>
    <w:basedOn w:val="Normal"/>
    <w:link w:val="Styl2Znak"/>
    <w:qFormat/>
    <w:rsid w:val="00d72a0d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18"/>
      <w:szCs w:val="18"/>
    </w:rPr>
  </w:style>
  <w:style w:type="paragraph" w:styleId="Styl5" w:customStyle="1">
    <w:name w:val="Styl5"/>
    <w:basedOn w:val="Normal"/>
    <w:qFormat/>
    <w:rsid w:val="00d72a0d"/>
    <w:pPr>
      <w:spacing w:lineRule="auto" w:line="240" w:before="0" w:after="0"/>
      <w:jc w:val="both"/>
    </w:pPr>
    <w:rPr>
      <w:rFonts w:ascii="Arial" w:hAnsi="Arial" w:eastAsia="Times New Roman" w:cs="Arial"/>
      <w:sz w:val="18"/>
      <w:szCs w:val="18"/>
      <w:lang w:eastAsia="pl-PL"/>
    </w:rPr>
  </w:style>
  <w:style w:type="paragraph" w:styleId="Default" w:customStyle="1">
    <w:name w:val="Default"/>
    <w:qFormat/>
    <w:rsid w:val="00d72a0d"/>
    <w:pPr>
      <w:widowControl/>
      <w:bidi w:val="0"/>
      <w:jc w:val="left"/>
    </w:pPr>
    <w:rPr>
      <w:rFonts w:ascii="Verdana" w:hAnsi="Verdana" w:eastAsia="Calibri" w:cs="Verdana"/>
      <w:color w:val="000000"/>
      <w:kern w:val="0"/>
      <w:sz w:val="22"/>
      <w:szCs w:val="24"/>
      <w:lang w:eastAsia="en-US" w:bidi="ar-SA" w:val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d72a0d"/>
    <w:pPr>
      <w:spacing w:lineRule="auto" w:line="240" w:before="0" w:after="0"/>
    </w:pPr>
    <w:rPr>
      <w:rFonts w:ascii="Arial" w:hAnsi="Arial" w:eastAsia="Calibri"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72a0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72a0d"/>
    <w:pPr>
      <w:spacing w:lineRule="auto" w:line="240" w:before="0" w:after="0"/>
    </w:pPr>
    <w:rPr>
      <w:rFonts w:ascii="Tahoma" w:hAnsi="Tahoma" w:eastAsia="Calibri" w:cs="Times New Roman"/>
      <w:sz w:val="16"/>
      <w:szCs w:val="16"/>
    </w:rPr>
  </w:style>
  <w:style w:type="paragraph" w:styleId="Styl1" w:customStyle="1">
    <w:name w:val="Styl1"/>
    <w:basedOn w:val="Normal"/>
    <w:link w:val="Styl1Znak"/>
    <w:uiPriority w:val="99"/>
    <w:qFormat/>
    <w:rsid w:val="00d72a0d"/>
    <w:pPr>
      <w:tabs>
        <w:tab w:val="left" w:pos="709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Tytu">
    <w:name w:val="Title"/>
    <w:basedOn w:val="Normal"/>
    <w:link w:val="TytuZnak"/>
    <w:qFormat/>
    <w:rsid w:val="00d72a0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NoSpacing">
    <w:name w:val="No Spacing"/>
    <w:qFormat/>
    <w:rsid w:val="00d72a0d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eastAsia="en-US" w:bidi="ar-SA" w:val="pl-PL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bf0b98"/>
    <w:pPr>
      <w:spacing w:lineRule="auto" w:line="480" w:before="0" w:after="120"/>
      <w:ind w:left="283" w:hanging="0"/>
    </w:pPr>
    <w:rPr/>
  </w:style>
  <w:style w:type="paragraph" w:styleId="W2zmart" w:customStyle="1">
    <w:name w:val="w2zmart"/>
    <w:basedOn w:val="Normal"/>
    <w:qFormat/>
    <w:rsid w:val="00bf0b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5pktart" w:customStyle="1">
    <w:name w:val="w5pktart"/>
    <w:basedOn w:val="Normal"/>
    <w:qFormat/>
    <w:rsid w:val="00bf0b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 w:customStyle="1">
    <w:name w:val="Standard"/>
    <w:qFormat/>
    <w:rsid w:val="00b30640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pl-PL" w:bidi="ar-SA"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d72a0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9C92-AA13-477F-AA91-620D322A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LibreOffice/6.3.1.2$Windows_x86 LibreOffice_project/b79626edf0065ac373bd1df5c28bd630b4424273</Application>
  <Pages>15</Pages>
  <Words>5548</Words>
  <Characters>35616</Characters>
  <CharactersWithSpaces>41123</CharactersWithSpaces>
  <Paragraphs>286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2019-06-05T06:33:00Z</dcterms:created>
  <dc:creator>Damian Stachowicz</dc:creator>
  <dc:description/>
  <dc:language>pl-PL</dc:language>
  <cp:lastModifiedBy/>
  <cp:lastPrinted>2020-07-06T09:17:16Z</cp:lastPrinted>
  <dcterms:modified xsi:type="dcterms:W3CDTF">2020-07-06T09:18:27Z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