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FF" w:rsidRPr="00E4076B" w:rsidRDefault="00B630FF" w:rsidP="00B630FF">
      <w:pPr>
        <w:pStyle w:val="Tekstpodstawowy"/>
        <w:spacing w:after="60"/>
        <w:rPr>
          <w:rFonts w:asciiTheme="majorHAnsi" w:hAnsiTheme="majorHAnsi" w:cs="Arial"/>
          <w:sz w:val="20"/>
          <w:szCs w:val="20"/>
          <w:u w:val="single"/>
        </w:rPr>
      </w:pPr>
      <w:r w:rsidRPr="00E4076B">
        <w:rPr>
          <w:rFonts w:asciiTheme="majorHAnsi" w:hAnsiTheme="majorHAnsi" w:cs="Arial"/>
          <w:bCs/>
          <w:sz w:val="20"/>
          <w:szCs w:val="20"/>
        </w:rPr>
        <w:tab/>
      </w:r>
      <w:r w:rsidRPr="00E4076B">
        <w:rPr>
          <w:rFonts w:asciiTheme="majorHAnsi" w:hAnsiTheme="majorHAnsi" w:cs="Arial"/>
          <w:bCs/>
          <w:sz w:val="20"/>
          <w:szCs w:val="20"/>
        </w:rPr>
        <w:tab/>
      </w:r>
      <w:r w:rsidRPr="00E4076B">
        <w:rPr>
          <w:rFonts w:asciiTheme="majorHAnsi" w:hAnsiTheme="majorHAnsi" w:cs="Arial"/>
          <w:bCs/>
          <w:sz w:val="20"/>
          <w:szCs w:val="20"/>
        </w:rPr>
        <w:tab/>
      </w:r>
      <w:r w:rsidRPr="00E4076B">
        <w:rPr>
          <w:rFonts w:asciiTheme="majorHAnsi" w:hAnsiTheme="majorHAnsi" w:cs="Arial"/>
          <w:bCs/>
          <w:sz w:val="20"/>
          <w:szCs w:val="20"/>
        </w:rPr>
        <w:tab/>
      </w:r>
      <w:r w:rsidRPr="00E4076B">
        <w:rPr>
          <w:rFonts w:asciiTheme="majorHAnsi" w:hAnsiTheme="majorHAnsi" w:cs="Arial"/>
          <w:bCs/>
          <w:sz w:val="20"/>
          <w:szCs w:val="20"/>
        </w:rPr>
        <w:tab/>
      </w:r>
    </w:p>
    <w:p w:rsidR="00B630FF" w:rsidRPr="00E4076B" w:rsidRDefault="00B630FF" w:rsidP="00B630FF">
      <w:pPr>
        <w:pStyle w:val="Tytu"/>
        <w:rPr>
          <w:rFonts w:asciiTheme="majorHAnsi" w:hAnsiTheme="majorHAnsi" w:cs="Arial"/>
          <w:sz w:val="20"/>
          <w:szCs w:val="20"/>
          <w:u w:val="single"/>
        </w:rPr>
      </w:pPr>
      <w:r w:rsidRPr="00E4076B">
        <w:rPr>
          <w:rFonts w:asciiTheme="majorHAnsi" w:hAnsiTheme="majorHAnsi" w:cs="Arial"/>
          <w:sz w:val="20"/>
          <w:szCs w:val="20"/>
          <w:u w:val="single"/>
        </w:rPr>
        <w:t>U m o w a  nr ..........</w:t>
      </w:r>
    </w:p>
    <w:p w:rsidR="00B630FF" w:rsidRPr="00E4076B" w:rsidRDefault="00B630FF" w:rsidP="00B630FF">
      <w:pPr>
        <w:pStyle w:val="Tytu"/>
        <w:rPr>
          <w:rFonts w:asciiTheme="majorHAnsi" w:hAnsiTheme="majorHAnsi" w:cs="Arial"/>
          <w:b w:val="0"/>
          <w:bCs w:val="0"/>
          <w:sz w:val="20"/>
          <w:szCs w:val="20"/>
        </w:rPr>
      </w:pPr>
    </w:p>
    <w:p w:rsidR="00B630FF" w:rsidRPr="00E4076B" w:rsidRDefault="00B630FF" w:rsidP="00B630FF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 </w:t>
      </w:r>
    </w:p>
    <w:p w:rsidR="00B630FF" w:rsidRPr="00E4076B" w:rsidRDefault="00B630FF" w:rsidP="00B630FF">
      <w:pPr>
        <w:pStyle w:val="Tekstpodstawowy3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zawarta w </w:t>
      </w:r>
      <w:r w:rsidR="000424A9">
        <w:rPr>
          <w:rFonts w:asciiTheme="majorHAnsi" w:hAnsiTheme="majorHAnsi" w:cs="Arial"/>
          <w:sz w:val="20"/>
          <w:szCs w:val="20"/>
        </w:rPr>
        <w:t>Busku- Zdro</w:t>
      </w:r>
      <w:r w:rsidR="00F009D5">
        <w:rPr>
          <w:rFonts w:asciiTheme="majorHAnsi" w:hAnsiTheme="majorHAnsi" w:cs="Arial"/>
          <w:sz w:val="20"/>
          <w:szCs w:val="20"/>
        </w:rPr>
        <w:t>j</w:t>
      </w:r>
      <w:r w:rsidR="000424A9">
        <w:rPr>
          <w:rFonts w:asciiTheme="majorHAnsi" w:hAnsiTheme="majorHAnsi" w:cs="Arial"/>
          <w:sz w:val="20"/>
          <w:szCs w:val="20"/>
        </w:rPr>
        <w:t>u</w:t>
      </w:r>
      <w:r w:rsidRPr="00E4076B">
        <w:rPr>
          <w:rFonts w:asciiTheme="majorHAnsi" w:hAnsiTheme="majorHAnsi" w:cs="Arial"/>
          <w:sz w:val="20"/>
          <w:szCs w:val="20"/>
        </w:rPr>
        <w:t xml:space="preserve"> w dniu</w:t>
      </w:r>
      <w:r w:rsidRPr="00E4076B">
        <w:rPr>
          <w:rFonts w:asciiTheme="majorHAnsi" w:hAnsiTheme="majorHAnsi" w:cs="Arial"/>
          <w:b/>
          <w:sz w:val="20"/>
          <w:szCs w:val="20"/>
        </w:rPr>
        <w:t xml:space="preserve"> ……….. roku</w:t>
      </w:r>
      <w:r w:rsidRPr="00E4076B">
        <w:rPr>
          <w:rFonts w:asciiTheme="majorHAnsi" w:hAnsiTheme="majorHAnsi" w:cs="Arial"/>
          <w:sz w:val="20"/>
          <w:szCs w:val="20"/>
        </w:rPr>
        <w:t xml:space="preserve"> pomiędzy:  </w:t>
      </w:r>
    </w:p>
    <w:p w:rsidR="00B630FF" w:rsidRPr="00E4076B" w:rsidRDefault="00B630FF" w:rsidP="00B630FF">
      <w:pPr>
        <w:pStyle w:val="Tekstpodstawowy3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E4076B" w:rsidRPr="003630CC" w:rsidRDefault="00E4076B" w:rsidP="00E4076B">
      <w:pPr>
        <w:widowControl w:val="0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 w:rsidRPr="003630CC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Nazwa Za</w:t>
      </w:r>
      <w:r w:rsidR="001A32E5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mawiającego: POWIAT BUSKI</w:t>
      </w:r>
    </w:p>
    <w:p w:rsidR="00E4076B" w:rsidRPr="003630CC" w:rsidRDefault="00E4076B" w:rsidP="00E4076B">
      <w:pPr>
        <w:widowControl w:val="0"/>
        <w:jc w:val="both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 w:rsidRPr="003630CC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Adres Z</w:t>
      </w:r>
      <w:r w:rsidR="001A32E5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amawiającego: ul. Mickiewicza 15</w:t>
      </w:r>
      <w:r w:rsidRPr="003630CC">
        <w:rPr>
          <w:rFonts w:ascii="Cambria" w:eastAsia="Andale Sans UI" w:hAnsi="Cambria"/>
          <w:b/>
          <w:kern w:val="1"/>
          <w:sz w:val="20"/>
          <w:szCs w:val="20"/>
          <w:lang w:eastAsia="zh-CN"/>
        </w:rPr>
        <w:t xml:space="preserve">, 28-100 Busko – Zdrój </w:t>
      </w:r>
    </w:p>
    <w:p w:rsidR="00E4076B" w:rsidRPr="002F311B" w:rsidRDefault="001A32E5" w:rsidP="00E4076B">
      <w:pPr>
        <w:widowControl w:val="0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NIP: 655 192 53 75</w:t>
      </w:r>
    </w:p>
    <w:p w:rsidR="00E4076B" w:rsidRDefault="001A32E5" w:rsidP="00E4076B">
      <w:pPr>
        <w:autoSpaceDE w:val="0"/>
        <w:rPr>
          <w:rFonts w:ascii="Cambria" w:eastAsia="Andale Sans UI" w:hAnsi="Cambria"/>
          <w:b/>
          <w:kern w:val="1"/>
          <w:sz w:val="20"/>
          <w:szCs w:val="20"/>
          <w:lang w:eastAsia="zh-CN"/>
        </w:rPr>
      </w:pPr>
      <w:r>
        <w:rPr>
          <w:rFonts w:ascii="Cambria" w:eastAsia="Andale Sans UI" w:hAnsi="Cambria"/>
          <w:b/>
          <w:kern w:val="1"/>
          <w:sz w:val="20"/>
          <w:szCs w:val="20"/>
          <w:lang w:eastAsia="zh-CN"/>
        </w:rPr>
        <w:t>REGON: 291009350</w:t>
      </w:r>
    </w:p>
    <w:p w:rsidR="00B630FF" w:rsidRPr="00E4076B" w:rsidRDefault="00B630FF" w:rsidP="00E4076B">
      <w:pPr>
        <w:autoSpaceDE w:val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zwanym dalej w tekście umowy </w:t>
      </w:r>
      <w:r w:rsidRPr="00E4076B">
        <w:rPr>
          <w:rFonts w:asciiTheme="majorHAnsi" w:hAnsiTheme="majorHAnsi" w:cs="Arial"/>
          <w:b/>
          <w:sz w:val="20"/>
          <w:szCs w:val="20"/>
        </w:rPr>
        <w:t>Kupującym</w:t>
      </w:r>
      <w:r w:rsidRPr="00E4076B">
        <w:rPr>
          <w:rFonts w:asciiTheme="majorHAnsi" w:hAnsiTheme="majorHAnsi" w:cs="Arial"/>
          <w:sz w:val="20"/>
          <w:szCs w:val="20"/>
        </w:rPr>
        <w:t>,</w:t>
      </w:r>
    </w:p>
    <w:p w:rsidR="00B630FF" w:rsidRPr="00E4076B" w:rsidRDefault="00B630FF" w:rsidP="00B630FF">
      <w:pPr>
        <w:autoSpaceDE w:val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   </w:t>
      </w:r>
    </w:p>
    <w:p w:rsidR="00B630FF" w:rsidRPr="00E4076B" w:rsidRDefault="003F0771" w:rsidP="00B630FF">
      <w:pPr>
        <w:autoSpaceDE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reprezentowanym przez Zarząd Powiatu w osobach:</w:t>
      </w:r>
    </w:p>
    <w:p w:rsidR="00B630FF" w:rsidRPr="00E4076B" w:rsidRDefault="00B630FF" w:rsidP="00B630FF">
      <w:pPr>
        <w:autoSpaceDE w:val="0"/>
        <w:rPr>
          <w:rFonts w:asciiTheme="majorHAnsi" w:hAnsiTheme="majorHAnsi" w:cs="Arial"/>
          <w:sz w:val="20"/>
          <w:szCs w:val="20"/>
        </w:rPr>
      </w:pPr>
    </w:p>
    <w:p w:rsidR="00B630FF" w:rsidRDefault="003F0771" w:rsidP="003F0771">
      <w:pPr>
        <w:suppressAutoHyphens w:val="0"/>
        <w:autoSpaceDE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mgr inż. Jerzy Kolarz – Przewodniczący Zarządu Powiatu w Busku –Zdroju</w:t>
      </w:r>
    </w:p>
    <w:p w:rsidR="003F0771" w:rsidRPr="00E4076B" w:rsidRDefault="003F0771" w:rsidP="003F0771">
      <w:pPr>
        <w:suppressAutoHyphens w:val="0"/>
        <w:autoSpaceDE w:val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mgr inż. Stanisław Klimczak – Wiceprzewodniczący Zarządu Powiatu w Busku-</w:t>
      </w:r>
      <w:r w:rsidR="000424A9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Zdroju</w:t>
      </w:r>
    </w:p>
    <w:p w:rsidR="00B630FF" w:rsidRPr="00E4076B" w:rsidRDefault="00B630FF" w:rsidP="00B630FF">
      <w:pPr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a </w:t>
      </w:r>
    </w:p>
    <w:p w:rsidR="00B630FF" w:rsidRPr="00E4076B" w:rsidRDefault="00B630FF" w:rsidP="00B630FF">
      <w:pPr>
        <w:rPr>
          <w:rFonts w:asciiTheme="majorHAnsi" w:hAnsiTheme="majorHAnsi" w:cs="Arial"/>
          <w:sz w:val="20"/>
          <w:szCs w:val="20"/>
        </w:rPr>
      </w:pPr>
    </w:p>
    <w:p w:rsidR="00B630FF" w:rsidRPr="00E4076B" w:rsidRDefault="00B630FF" w:rsidP="00B630FF">
      <w:pPr>
        <w:pStyle w:val="Bezodstpw"/>
        <w:spacing w:line="276" w:lineRule="auto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………………………………………..</w:t>
      </w:r>
    </w:p>
    <w:p w:rsidR="00B630FF" w:rsidRPr="00E4076B" w:rsidRDefault="00B630FF" w:rsidP="00B630FF">
      <w:pPr>
        <w:pStyle w:val="Nagwek5"/>
        <w:spacing w:before="0" w:after="0"/>
        <w:jc w:val="both"/>
        <w:rPr>
          <w:rFonts w:asciiTheme="majorHAnsi" w:hAnsiTheme="majorHAnsi" w:cs="Arial"/>
          <w:b w:val="0"/>
          <w:i w:val="0"/>
          <w:sz w:val="20"/>
          <w:szCs w:val="20"/>
        </w:rPr>
      </w:pPr>
      <w:r w:rsidRPr="00E4076B">
        <w:rPr>
          <w:rFonts w:asciiTheme="majorHAnsi" w:hAnsiTheme="majorHAnsi" w:cs="Arial"/>
          <w:b w:val="0"/>
          <w:i w:val="0"/>
          <w:sz w:val="20"/>
          <w:szCs w:val="20"/>
        </w:rPr>
        <w:t>NIP …………………………….</w:t>
      </w:r>
    </w:p>
    <w:p w:rsidR="00B630FF" w:rsidRPr="00E4076B" w:rsidRDefault="00B630FF" w:rsidP="00B630FF">
      <w:pPr>
        <w:rPr>
          <w:rFonts w:asciiTheme="majorHAnsi" w:hAnsiTheme="majorHAnsi" w:cs="Arial"/>
          <w:sz w:val="20"/>
          <w:szCs w:val="20"/>
        </w:rPr>
      </w:pPr>
    </w:p>
    <w:p w:rsidR="00B630FF" w:rsidRPr="00E4076B" w:rsidRDefault="00B630FF" w:rsidP="00B630FF">
      <w:pPr>
        <w:pStyle w:val="Tekstpodstawowy"/>
        <w:spacing w:after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reprezentowanym przez:</w:t>
      </w:r>
    </w:p>
    <w:p w:rsidR="00B630FF" w:rsidRPr="00E4076B" w:rsidRDefault="00B630FF" w:rsidP="00B630FF">
      <w:pPr>
        <w:pStyle w:val="Tekstpodstawowy"/>
        <w:spacing w:after="0"/>
        <w:rPr>
          <w:rFonts w:asciiTheme="majorHAnsi" w:hAnsiTheme="majorHAnsi" w:cs="Arial"/>
          <w:sz w:val="20"/>
          <w:szCs w:val="20"/>
        </w:rPr>
      </w:pPr>
    </w:p>
    <w:p w:rsidR="00B630FF" w:rsidRPr="00E4076B" w:rsidRDefault="00B630FF" w:rsidP="00B630FF">
      <w:pPr>
        <w:pStyle w:val="Tekstpodstawowy"/>
        <w:numPr>
          <w:ilvl w:val="0"/>
          <w:numId w:val="25"/>
        </w:numPr>
        <w:suppressAutoHyphens w:val="0"/>
        <w:spacing w:after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………………………..</w:t>
      </w:r>
    </w:p>
    <w:p w:rsidR="00B630FF" w:rsidRPr="00E4076B" w:rsidRDefault="00B630FF" w:rsidP="00B630FF">
      <w:pPr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sz w:val="20"/>
          <w:szCs w:val="20"/>
        </w:rPr>
      </w:pPr>
    </w:p>
    <w:p w:rsidR="00B630FF" w:rsidRPr="00E4076B" w:rsidRDefault="00B630FF" w:rsidP="00B630FF">
      <w:pPr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zwanym dalej w treści Umowy </w:t>
      </w:r>
      <w:r w:rsidRPr="00E4076B">
        <w:rPr>
          <w:rFonts w:asciiTheme="majorHAnsi" w:hAnsiTheme="majorHAnsi" w:cs="Arial"/>
          <w:b/>
          <w:sz w:val="20"/>
          <w:szCs w:val="20"/>
        </w:rPr>
        <w:t>Sprzedającym,</w:t>
      </w:r>
    </w:p>
    <w:p w:rsidR="00B630FF" w:rsidRPr="00E4076B" w:rsidRDefault="00B630FF" w:rsidP="00B630FF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1</w:t>
      </w:r>
    </w:p>
    <w:p w:rsidR="00B630FF" w:rsidRPr="00E4076B" w:rsidRDefault="00B630FF" w:rsidP="00B630FF">
      <w:pPr>
        <w:keepLines/>
        <w:autoSpaceDE w:val="0"/>
        <w:ind w:left="36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kern w:val="1"/>
          <w:sz w:val="20"/>
          <w:szCs w:val="20"/>
        </w:rPr>
        <w:t xml:space="preserve">Kupujący kupuje, a Sprzedający sprzedaje </w:t>
      </w:r>
      <w:r w:rsidR="006E73D1">
        <w:rPr>
          <w:rFonts w:asciiTheme="majorHAnsi" w:hAnsiTheme="majorHAnsi" w:cs="Arial"/>
          <w:sz w:val="20"/>
          <w:szCs w:val="20"/>
        </w:rPr>
        <w:t xml:space="preserve">samochód </w:t>
      </w:r>
      <w:proofErr w:type="spellStart"/>
      <w:r w:rsidR="006E73D1">
        <w:rPr>
          <w:rFonts w:asciiTheme="majorHAnsi" w:hAnsiTheme="majorHAnsi" w:cs="Arial"/>
          <w:sz w:val="20"/>
          <w:szCs w:val="20"/>
        </w:rPr>
        <w:t>osobowy-bus</w:t>
      </w:r>
      <w:proofErr w:type="spellEnd"/>
      <w:r w:rsidR="006E73D1">
        <w:rPr>
          <w:rFonts w:asciiTheme="majorHAnsi" w:hAnsiTheme="majorHAnsi" w:cs="Arial"/>
          <w:sz w:val="20"/>
          <w:szCs w:val="20"/>
        </w:rPr>
        <w:t xml:space="preserve"> (17 osobowy)</w:t>
      </w:r>
      <w:r w:rsidRPr="00E4076B">
        <w:rPr>
          <w:rFonts w:asciiTheme="majorHAnsi" w:hAnsiTheme="majorHAnsi" w:cs="Arial"/>
          <w:sz w:val="20"/>
          <w:szCs w:val="20"/>
        </w:rPr>
        <w:t xml:space="preserve"> </w:t>
      </w:r>
      <w:r w:rsidR="006E73D1">
        <w:rPr>
          <w:rFonts w:asciiTheme="majorHAnsi" w:hAnsiTheme="majorHAnsi" w:cs="Arial"/>
          <w:kern w:val="1"/>
          <w:sz w:val="20"/>
          <w:szCs w:val="20"/>
        </w:rPr>
        <w:t>zwane dalej samochodem</w:t>
      </w:r>
      <w:r w:rsidRPr="00E4076B">
        <w:rPr>
          <w:rFonts w:asciiTheme="majorHAnsi" w:hAnsiTheme="majorHAnsi" w:cs="Arial"/>
          <w:kern w:val="1"/>
          <w:sz w:val="20"/>
          <w:szCs w:val="20"/>
        </w:rPr>
        <w:t xml:space="preserve"> zgodnie z wymogami określonymi w </w:t>
      </w:r>
      <w:r w:rsidR="00F009D5">
        <w:rPr>
          <w:rFonts w:asciiTheme="majorHAnsi" w:hAnsiTheme="majorHAnsi" w:cs="Arial"/>
          <w:kern w:val="1"/>
          <w:sz w:val="20"/>
          <w:szCs w:val="20"/>
        </w:rPr>
        <w:t>załączniku nr 6 do SIWZ</w:t>
      </w:r>
      <w:r w:rsidRPr="00E4076B">
        <w:rPr>
          <w:rFonts w:asciiTheme="majorHAnsi" w:hAnsiTheme="majorHAnsi" w:cs="Arial"/>
          <w:kern w:val="1"/>
          <w:sz w:val="20"/>
          <w:szCs w:val="20"/>
        </w:rPr>
        <w:t xml:space="preserve"> zawierającym </w:t>
      </w:r>
      <w:r w:rsidRPr="00E4076B">
        <w:rPr>
          <w:rFonts w:asciiTheme="majorHAnsi" w:hAnsiTheme="majorHAnsi" w:cs="Arial"/>
          <w:bCs/>
          <w:sz w:val="20"/>
          <w:szCs w:val="20"/>
        </w:rPr>
        <w:t>charakterystykę opisu przedmiotu zamówienia, zwanej dalej charakterystyką.</w:t>
      </w:r>
    </w:p>
    <w:p w:rsidR="00B630FF" w:rsidRPr="00E4076B" w:rsidRDefault="00B630FF" w:rsidP="00B630FF">
      <w:pPr>
        <w:keepLines/>
        <w:autoSpaceDE w:val="0"/>
        <w:spacing w:after="120"/>
        <w:ind w:left="180" w:hanging="18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2</w:t>
      </w:r>
    </w:p>
    <w:p w:rsidR="00B630FF" w:rsidRPr="00E4076B" w:rsidRDefault="00B630FF" w:rsidP="00B630FF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Sprzedający gwarantuje, </w:t>
      </w:r>
      <w:r w:rsidR="006E73D1">
        <w:rPr>
          <w:rFonts w:asciiTheme="majorHAnsi" w:hAnsiTheme="majorHAnsi" w:cs="Arial"/>
          <w:sz w:val="20"/>
          <w:szCs w:val="20"/>
        </w:rPr>
        <w:t>że samochód</w:t>
      </w:r>
      <w:r w:rsidRPr="00E4076B">
        <w:rPr>
          <w:rFonts w:asciiTheme="majorHAnsi" w:hAnsiTheme="majorHAnsi" w:cs="Arial"/>
          <w:sz w:val="20"/>
          <w:szCs w:val="20"/>
        </w:rPr>
        <w:t xml:space="preserve"> posiada cechy określone w charakterystyce oraz jest zgodny z ofertą.</w:t>
      </w:r>
    </w:p>
    <w:p w:rsidR="00B630FF" w:rsidRPr="00E4076B" w:rsidRDefault="00B630FF" w:rsidP="00B630FF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Sprzedający zobo</w:t>
      </w:r>
      <w:r w:rsidR="00FE5F89">
        <w:rPr>
          <w:rFonts w:asciiTheme="majorHAnsi" w:hAnsiTheme="majorHAnsi" w:cs="Arial"/>
          <w:sz w:val="20"/>
          <w:szCs w:val="20"/>
        </w:rPr>
        <w:t>w</w:t>
      </w:r>
      <w:r w:rsidR="006E73D1">
        <w:rPr>
          <w:rFonts w:asciiTheme="majorHAnsi" w:hAnsiTheme="majorHAnsi" w:cs="Arial"/>
          <w:sz w:val="20"/>
          <w:szCs w:val="20"/>
        </w:rPr>
        <w:t>iązany jest dostarczyć samochód</w:t>
      </w:r>
      <w:r w:rsidRPr="00E4076B">
        <w:rPr>
          <w:rFonts w:asciiTheme="majorHAnsi" w:hAnsiTheme="majorHAnsi" w:cs="Arial"/>
          <w:sz w:val="20"/>
          <w:szCs w:val="20"/>
        </w:rPr>
        <w:t xml:space="preserve"> do siedziby kupującego, tj. do </w:t>
      </w:r>
      <w:r w:rsidR="00F009D5">
        <w:rPr>
          <w:rFonts w:asciiTheme="majorHAnsi" w:hAnsiTheme="majorHAnsi" w:cs="Arial"/>
          <w:sz w:val="20"/>
          <w:szCs w:val="20"/>
        </w:rPr>
        <w:t>ul. Mickiewicza 10, 28-100 Busko-Zdrój</w:t>
      </w:r>
      <w:r w:rsidRPr="00E4076B">
        <w:rPr>
          <w:rFonts w:asciiTheme="majorHAnsi" w:hAnsiTheme="majorHAnsi" w:cs="Arial"/>
          <w:sz w:val="20"/>
          <w:szCs w:val="20"/>
        </w:rPr>
        <w:t xml:space="preserve">, w terminie do dnia </w:t>
      </w:r>
      <w:r w:rsidR="00FE5F89">
        <w:rPr>
          <w:rFonts w:asciiTheme="majorHAnsi" w:hAnsiTheme="majorHAnsi" w:cs="Arial"/>
          <w:b/>
          <w:sz w:val="20"/>
          <w:szCs w:val="20"/>
        </w:rPr>
        <w:t>20.12.2019</w:t>
      </w:r>
      <w:r w:rsidR="00E13B95">
        <w:rPr>
          <w:rFonts w:asciiTheme="majorHAnsi" w:hAnsiTheme="majorHAnsi" w:cs="Arial"/>
          <w:b/>
          <w:sz w:val="20"/>
          <w:szCs w:val="20"/>
        </w:rPr>
        <w:t xml:space="preserve"> r.</w:t>
      </w:r>
    </w:p>
    <w:p w:rsidR="00B630FF" w:rsidRPr="00E4076B" w:rsidRDefault="00B630FF" w:rsidP="00B630FF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Sprzedający udziela gw</w:t>
      </w:r>
      <w:r w:rsidR="00FE5F89">
        <w:rPr>
          <w:rFonts w:asciiTheme="majorHAnsi" w:hAnsiTheme="majorHAnsi" w:cs="Arial"/>
          <w:sz w:val="20"/>
          <w:szCs w:val="20"/>
        </w:rPr>
        <w:t>arancji na sprzeda</w:t>
      </w:r>
      <w:r w:rsidR="006E73D1">
        <w:rPr>
          <w:rFonts w:asciiTheme="majorHAnsi" w:hAnsiTheme="majorHAnsi" w:cs="Arial"/>
          <w:sz w:val="20"/>
          <w:szCs w:val="20"/>
        </w:rPr>
        <w:t>ny samochód</w:t>
      </w:r>
      <w:r w:rsidRPr="00E4076B">
        <w:rPr>
          <w:rFonts w:asciiTheme="majorHAnsi" w:hAnsiTheme="majorHAnsi" w:cs="Arial"/>
          <w:sz w:val="20"/>
          <w:szCs w:val="20"/>
        </w:rPr>
        <w:t xml:space="preserve"> 24 miesiące </w:t>
      </w:r>
      <w:r w:rsidRPr="00E4076B">
        <w:rPr>
          <w:rFonts w:asciiTheme="majorHAnsi" w:eastAsia="Arial Unicode MS" w:hAnsiTheme="majorHAnsi" w:cs="Arial"/>
          <w:sz w:val="20"/>
          <w:szCs w:val="20"/>
        </w:rPr>
        <w:t>na elementy mechaniczne</w:t>
      </w:r>
      <w:r w:rsidR="00F009D5">
        <w:rPr>
          <w:rFonts w:asciiTheme="majorHAnsi" w:eastAsia="Arial Unicode MS" w:hAnsiTheme="majorHAnsi" w:cs="Arial"/>
          <w:sz w:val="20"/>
          <w:szCs w:val="20"/>
        </w:rPr>
        <w:t xml:space="preserve"> lub na 50 000,00 tysięcy kilometrów</w:t>
      </w:r>
      <w:r w:rsidRPr="00E4076B">
        <w:rPr>
          <w:rFonts w:asciiTheme="majorHAnsi" w:eastAsia="Arial Unicode MS" w:hAnsiTheme="majorHAnsi" w:cs="Arial"/>
          <w:sz w:val="20"/>
          <w:szCs w:val="20"/>
        </w:rPr>
        <w:t xml:space="preserve">, </w:t>
      </w:r>
      <w:r w:rsidR="00F009D5">
        <w:rPr>
          <w:rFonts w:asciiTheme="majorHAnsi" w:eastAsia="Arial Unicode MS" w:hAnsiTheme="majorHAnsi" w:cs="Arial"/>
          <w:sz w:val="20"/>
          <w:szCs w:val="20"/>
        </w:rPr>
        <w:t xml:space="preserve">24 </w:t>
      </w:r>
      <w:r w:rsidR="001A32E5">
        <w:rPr>
          <w:rFonts w:asciiTheme="majorHAnsi" w:eastAsia="Arial Unicode MS" w:hAnsiTheme="majorHAnsi" w:cs="Arial"/>
          <w:sz w:val="20"/>
          <w:szCs w:val="20"/>
        </w:rPr>
        <w:t>miesią</w:t>
      </w:r>
      <w:r w:rsidRPr="00E4076B">
        <w:rPr>
          <w:rFonts w:asciiTheme="majorHAnsi" w:eastAsia="Arial Unicode MS" w:hAnsiTheme="majorHAnsi" w:cs="Arial"/>
          <w:sz w:val="20"/>
          <w:szCs w:val="20"/>
        </w:rPr>
        <w:t>c</w:t>
      </w:r>
      <w:r w:rsidR="00F009D5">
        <w:rPr>
          <w:rFonts w:asciiTheme="majorHAnsi" w:eastAsia="Arial Unicode MS" w:hAnsiTheme="majorHAnsi" w:cs="Arial"/>
          <w:sz w:val="20"/>
          <w:szCs w:val="20"/>
        </w:rPr>
        <w:t>e na powłokę lakierniczą, 72</w:t>
      </w:r>
      <w:r w:rsidRPr="00E4076B">
        <w:rPr>
          <w:rFonts w:asciiTheme="majorHAnsi" w:eastAsia="Arial Unicode MS" w:hAnsiTheme="majorHAnsi" w:cs="Arial"/>
          <w:sz w:val="20"/>
          <w:szCs w:val="20"/>
        </w:rPr>
        <w:t xml:space="preserve"> miesiące na perforację nadwozia</w:t>
      </w:r>
      <w:r w:rsidR="00F009D5">
        <w:rPr>
          <w:rFonts w:asciiTheme="majorHAnsi" w:eastAsia="Arial Unicode MS" w:hAnsiTheme="majorHAnsi" w:cs="Arial"/>
          <w:sz w:val="20"/>
          <w:szCs w:val="20"/>
        </w:rPr>
        <w:t xml:space="preserve"> bez limitu kilometrów. </w:t>
      </w:r>
      <w:r w:rsidRPr="00E4076B">
        <w:rPr>
          <w:rFonts w:asciiTheme="majorHAnsi" w:eastAsia="Arial Unicode MS" w:hAnsiTheme="majorHAnsi" w:cs="Arial"/>
          <w:sz w:val="20"/>
          <w:szCs w:val="20"/>
        </w:rPr>
        <w:t xml:space="preserve"> </w:t>
      </w:r>
    </w:p>
    <w:p w:rsidR="00B630FF" w:rsidRPr="00E4076B" w:rsidRDefault="006E73D1" w:rsidP="00B630FF">
      <w:pPr>
        <w:numPr>
          <w:ilvl w:val="0"/>
          <w:numId w:val="23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Samochód będzie oznaczony</w:t>
      </w:r>
      <w:r w:rsidR="00B630FF" w:rsidRPr="00E4076B">
        <w:rPr>
          <w:rFonts w:asciiTheme="majorHAnsi" w:hAnsiTheme="majorHAnsi" w:cs="Arial"/>
          <w:sz w:val="20"/>
          <w:szCs w:val="20"/>
        </w:rPr>
        <w:t xml:space="preserve"> zgodnie z obowiązującymi przepisami, a w szczególności znakiem bezpieczeństwa.</w:t>
      </w:r>
    </w:p>
    <w:p w:rsidR="00B630FF" w:rsidRPr="00E4076B" w:rsidRDefault="00B630FF" w:rsidP="00B630FF">
      <w:pPr>
        <w:keepLines/>
        <w:numPr>
          <w:ilvl w:val="0"/>
          <w:numId w:val="23"/>
        </w:numPr>
        <w:tabs>
          <w:tab w:val="clear" w:pos="720"/>
          <w:tab w:val="num" w:pos="426"/>
        </w:tabs>
        <w:suppressAutoHyphens w:val="0"/>
        <w:autoSpaceDE w:val="0"/>
        <w:ind w:left="426" w:hanging="426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Korzyści i ciężary związane z samochodem oraz niebezpieczeństwo przypadkowej </w:t>
      </w:r>
      <w:r w:rsidR="00FE5F89">
        <w:rPr>
          <w:rFonts w:asciiTheme="majorHAnsi" w:hAnsiTheme="majorHAnsi" w:cs="Arial"/>
          <w:sz w:val="20"/>
          <w:szCs w:val="20"/>
        </w:rPr>
        <w:t>utraty lub uszkodzenia samochodów</w:t>
      </w:r>
      <w:r w:rsidRPr="00E4076B">
        <w:rPr>
          <w:rFonts w:asciiTheme="majorHAnsi" w:hAnsiTheme="majorHAnsi" w:cs="Arial"/>
          <w:sz w:val="20"/>
          <w:szCs w:val="20"/>
        </w:rPr>
        <w:t xml:space="preserve"> przechodzą na Kupującego z chwilą wydania samochodu Kupują</w:t>
      </w:r>
      <w:r w:rsidR="00FE5F89">
        <w:rPr>
          <w:rFonts w:asciiTheme="majorHAnsi" w:hAnsiTheme="majorHAnsi" w:cs="Arial"/>
          <w:sz w:val="20"/>
          <w:szCs w:val="20"/>
        </w:rPr>
        <w:t>cemu. Za dzień wydania samochodów</w:t>
      </w:r>
      <w:r w:rsidRPr="00E4076B">
        <w:rPr>
          <w:rFonts w:asciiTheme="majorHAnsi" w:hAnsiTheme="majorHAnsi" w:cs="Arial"/>
          <w:sz w:val="20"/>
          <w:szCs w:val="20"/>
        </w:rPr>
        <w:t xml:space="preserve"> uważa się dzień, w którym został odebrany przez Kupującego. </w:t>
      </w:r>
    </w:p>
    <w:p w:rsidR="00B630FF" w:rsidRPr="00E4076B" w:rsidRDefault="00B630FF" w:rsidP="00B630FF">
      <w:pPr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3</w:t>
      </w:r>
    </w:p>
    <w:p w:rsidR="00B630FF" w:rsidRPr="00E4076B" w:rsidRDefault="00B630FF" w:rsidP="00B630FF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Strony </w:t>
      </w:r>
      <w:r w:rsidR="006E73D1">
        <w:rPr>
          <w:rFonts w:asciiTheme="majorHAnsi" w:hAnsiTheme="majorHAnsi" w:cs="Arial"/>
          <w:color w:val="000000"/>
          <w:sz w:val="20"/>
          <w:szCs w:val="20"/>
        </w:rPr>
        <w:t>ustalają cenę za samochód</w:t>
      </w:r>
      <w:r w:rsidRPr="00E4076B">
        <w:rPr>
          <w:rFonts w:asciiTheme="majorHAnsi" w:hAnsiTheme="majorHAnsi" w:cs="Arial"/>
          <w:color w:val="000000"/>
          <w:sz w:val="20"/>
          <w:szCs w:val="20"/>
        </w:rPr>
        <w:t xml:space="preserve"> na podstawie oferty w kwocie </w:t>
      </w:r>
      <w:r w:rsidRPr="00E4076B">
        <w:rPr>
          <w:rFonts w:asciiTheme="majorHAnsi" w:hAnsiTheme="majorHAnsi" w:cs="Arial"/>
          <w:b/>
          <w:color w:val="000000"/>
          <w:sz w:val="20"/>
          <w:szCs w:val="20"/>
        </w:rPr>
        <w:t>…………….. zł brutto</w:t>
      </w:r>
      <w:r w:rsidRPr="00E4076B">
        <w:rPr>
          <w:rFonts w:asciiTheme="majorHAnsi" w:hAnsiTheme="majorHAnsi" w:cs="Arial"/>
          <w:color w:val="000000"/>
          <w:sz w:val="20"/>
          <w:szCs w:val="20"/>
        </w:rPr>
        <w:t xml:space="preserve"> ( słownie: ………………………………..).</w:t>
      </w:r>
    </w:p>
    <w:p w:rsidR="00B630FF" w:rsidRPr="00E4076B" w:rsidRDefault="00B630FF" w:rsidP="00B630FF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4076B">
        <w:rPr>
          <w:rFonts w:asciiTheme="majorHAnsi" w:hAnsiTheme="majorHAnsi" w:cs="Arial"/>
          <w:color w:val="000000"/>
          <w:sz w:val="20"/>
          <w:szCs w:val="20"/>
        </w:rPr>
        <w:t>Zapłata ceny nastąpi po otrzymaniu przez Kupującego faktury VAT, przelewem na konto bankowe Sprzedającego wskazane w fakturze.</w:t>
      </w:r>
    </w:p>
    <w:p w:rsidR="00B630FF" w:rsidRPr="00E4076B" w:rsidRDefault="00B630FF" w:rsidP="00B630FF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4076B">
        <w:rPr>
          <w:rFonts w:asciiTheme="majorHAnsi" w:hAnsiTheme="majorHAnsi" w:cs="Arial"/>
          <w:color w:val="000000"/>
          <w:sz w:val="20"/>
          <w:szCs w:val="20"/>
        </w:rPr>
        <w:t>Kupujący dokona zapłaty w terminie do 30 dni od dat</w:t>
      </w:r>
      <w:r w:rsidR="00FE5F89">
        <w:rPr>
          <w:rFonts w:asciiTheme="majorHAnsi" w:hAnsiTheme="majorHAnsi" w:cs="Arial"/>
          <w:color w:val="000000"/>
          <w:sz w:val="20"/>
          <w:szCs w:val="20"/>
        </w:rPr>
        <w:t>y otrzymania faktury na samochody</w:t>
      </w:r>
      <w:r w:rsidRPr="00E4076B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B630FF" w:rsidRPr="00E4076B" w:rsidRDefault="00B630FF" w:rsidP="00B630FF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E4076B">
        <w:rPr>
          <w:rFonts w:asciiTheme="majorHAnsi" w:hAnsiTheme="majorHAnsi" w:cs="Arial"/>
          <w:color w:val="000000"/>
          <w:sz w:val="20"/>
          <w:szCs w:val="20"/>
        </w:rPr>
        <w:t>Za datę zapłaty strony przyjmują datę obciążenia rachunku Kupującego.</w:t>
      </w:r>
    </w:p>
    <w:p w:rsidR="00B630FF" w:rsidRDefault="00B630FF" w:rsidP="00B630FF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:rsidR="00FE5F89" w:rsidRPr="00E4076B" w:rsidRDefault="00FE5F89" w:rsidP="00B630FF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spacing w:after="120"/>
        <w:jc w:val="center"/>
        <w:rPr>
          <w:rFonts w:asciiTheme="majorHAnsi" w:hAnsiTheme="majorHAnsi" w:cs="Arial"/>
          <w:b/>
          <w:sz w:val="20"/>
          <w:szCs w:val="20"/>
        </w:rPr>
      </w:pPr>
      <w:r w:rsidRPr="00E4076B">
        <w:rPr>
          <w:rFonts w:asciiTheme="majorHAnsi" w:hAnsiTheme="majorHAnsi" w:cs="Arial"/>
          <w:b/>
          <w:sz w:val="20"/>
          <w:szCs w:val="20"/>
        </w:rPr>
        <w:lastRenderedPageBreak/>
        <w:t>§ 4</w:t>
      </w:r>
    </w:p>
    <w:p w:rsidR="00B630FF" w:rsidRPr="00E4076B" w:rsidRDefault="00B630FF" w:rsidP="00B630FF">
      <w:pPr>
        <w:widowControl w:val="0"/>
        <w:autoSpaceDE w:val="0"/>
        <w:autoSpaceDN w:val="0"/>
        <w:adjustRightInd w:val="0"/>
        <w:ind w:left="400" w:hanging="40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1.</w:t>
      </w:r>
      <w:r w:rsidRPr="00E4076B">
        <w:rPr>
          <w:rFonts w:asciiTheme="majorHAnsi" w:hAnsiTheme="majorHAnsi" w:cs="Arial"/>
          <w:sz w:val="20"/>
          <w:szCs w:val="20"/>
        </w:rPr>
        <w:tab/>
        <w:t>Odpowiedzialność z tytułu gwarancji jakości obejmuje zarówno wady powstałe z przyczyn tkwiących w samochodzie w chwili dokonania odbioru przez Kupującego jak i wszel</w:t>
      </w:r>
      <w:r w:rsidR="00FE5F89">
        <w:rPr>
          <w:rFonts w:asciiTheme="majorHAnsi" w:hAnsiTheme="majorHAnsi" w:cs="Arial"/>
          <w:sz w:val="20"/>
          <w:szCs w:val="20"/>
        </w:rPr>
        <w:t>kie inne wady fizyczne samochodów</w:t>
      </w:r>
      <w:r w:rsidRPr="00E4076B">
        <w:rPr>
          <w:rFonts w:asciiTheme="majorHAnsi" w:hAnsiTheme="majorHAnsi" w:cs="Arial"/>
          <w:sz w:val="20"/>
          <w:szCs w:val="20"/>
        </w:rPr>
        <w:t xml:space="preserve"> powstałe po ich odbiorze, pod warunkiem, że wady te ujawnią się w ciągu terminu obowiązywania gwarancji. </w:t>
      </w:r>
    </w:p>
    <w:p w:rsidR="00B630FF" w:rsidRPr="004C1A1E" w:rsidRDefault="00675FC3" w:rsidP="00B630F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iCs/>
          <w:sz w:val="20"/>
          <w:szCs w:val="20"/>
        </w:rPr>
      </w:pPr>
      <w:r w:rsidRPr="004C1A1E">
        <w:rPr>
          <w:rFonts w:asciiTheme="majorHAnsi" w:hAnsiTheme="majorHAnsi" w:cs="Arial"/>
          <w:sz w:val="20"/>
          <w:szCs w:val="20"/>
        </w:rPr>
        <w:t xml:space="preserve">W ramach gwarancji, Sprzedający zapewni bezpłatny serwis na terenie województwa świętokrzyskiego w autoryzowanym serwisie. </w:t>
      </w:r>
    </w:p>
    <w:p w:rsidR="00B630FF" w:rsidRPr="004C1A1E" w:rsidRDefault="00675FC3" w:rsidP="00B630F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4C1A1E">
        <w:rPr>
          <w:rFonts w:asciiTheme="majorHAnsi" w:hAnsiTheme="majorHAnsi" w:cs="Arial"/>
          <w:iCs/>
          <w:sz w:val="20"/>
          <w:szCs w:val="20"/>
        </w:rPr>
        <w:t>Sprzedający na zlecenie Kupującego zapewn</w:t>
      </w:r>
      <w:r w:rsidRPr="004C1A1E">
        <w:rPr>
          <w:rFonts w:asciiTheme="majorHAnsi" w:hAnsiTheme="majorHAnsi" w:cs="Arial"/>
          <w:bCs/>
          <w:iCs/>
          <w:sz w:val="20"/>
          <w:szCs w:val="20"/>
        </w:rPr>
        <w:t>i</w:t>
      </w:r>
      <w:r w:rsidRPr="004C1A1E">
        <w:rPr>
          <w:rFonts w:asciiTheme="majorHAnsi" w:hAnsiTheme="majorHAnsi" w:cs="Arial"/>
          <w:bCs/>
          <w:sz w:val="20"/>
          <w:szCs w:val="20"/>
        </w:rPr>
        <w:t xml:space="preserve"> odpłatny serwis pogwarancyjny przez okres 5 lat po ustaniu rękojmi</w:t>
      </w:r>
      <w:r w:rsidRPr="004C1A1E">
        <w:rPr>
          <w:rFonts w:asciiTheme="majorHAnsi" w:hAnsiTheme="majorHAnsi" w:cs="Arial"/>
          <w:bCs/>
          <w:i/>
          <w:iCs/>
          <w:sz w:val="20"/>
          <w:szCs w:val="20"/>
        </w:rPr>
        <w:t>.</w:t>
      </w:r>
    </w:p>
    <w:p w:rsidR="00B630FF" w:rsidRPr="004C1A1E" w:rsidRDefault="00675FC3" w:rsidP="00B630FF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i/>
          <w:iCs/>
          <w:sz w:val="20"/>
          <w:szCs w:val="20"/>
        </w:rPr>
      </w:pPr>
      <w:r w:rsidRPr="004C1A1E">
        <w:rPr>
          <w:rFonts w:asciiTheme="majorHAnsi" w:hAnsiTheme="majorHAnsi" w:cs="Arial"/>
          <w:bCs/>
          <w:sz w:val="20"/>
          <w:szCs w:val="20"/>
        </w:rPr>
        <w:t>W dostarczonych kartach gwarancyjnych warunki gwarancji, w tym okres gwarancji  czas usunięcia wady, nie mogą być dłuższe niż 14 dni.</w:t>
      </w:r>
    </w:p>
    <w:p w:rsidR="00B630FF" w:rsidRPr="00E4076B" w:rsidRDefault="00B630FF" w:rsidP="00B630FF">
      <w:pPr>
        <w:keepLines/>
        <w:autoSpaceDE w:val="0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5</w:t>
      </w:r>
    </w:p>
    <w:p w:rsidR="00B630FF" w:rsidRPr="00E4076B" w:rsidRDefault="00B630FF" w:rsidP="00B630FF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W przypadku niewykonania lub nienależytego wykonania umowy przez Sprzedającego Kupujący może naliczyć karę umowną w następujących przypadkach i wysokościach:</w:t>
      </w:r>
    </w:p>
    <w:p w:rsidR="00B630FF" w:rsidRPr="00E4076B" w:rsidRDefault="00B630FF" w:rsidP="00B630FF">
      <w:pPr>
        <w:keepLines/>
        <w:numPr>
          <w:ilvl w:val="1"/>
          <w:numId w:val="19"/>
        </w:numPr>
        <w:suppressAutoHyphens w:val="0"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za zwłokę w przekazaniu przedmiotu umowy w wysokości 0,3 % ceny za każdy dzień opóźnienia,</w:t>
      </w:r>
    </w:p>
    <w:p w:rsidR="00B630FF" w:rsidRPr="00E4076B" w:rsidRDefault="00B630FF" w:rsidP="00B630FF">
      <w:pPr>
        <w:keepLines/>
        <w:numPr>
          <w:ilvl w:val="1"/>
          <w:numId w:val="19"/>
        </w:numPr>
        <w:suppressAutoHyphens w:val="0"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 xml:space="preserve">za zwłokę w usunięciu wad stwierdzonych przy odbiorze lub w okresie gwarancji w wysokości 0,2 % ceny za każdy dzień zwłoki licząc od dnia wyznaczonego na usunięcie wad. </w:t>
      </w:r>
    </w:p>
    <w:p w:rsidR="00B630FF" w:rsidRPr="00E4076B" w:rsidRDefault="00B630FF" w:rsidP="00B630FF">
      <w:pPr>
        <w:keepLines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za odstąpienie od umowy przez Kupującego z przyczyn leżących po stronie Sprzedającego w wysokości 10 % ceny.</w:t>
      </w:r>
    </w:p>
    <w:p w:rsidR="00B630FF" w:rsidRPr="00E4076B" w:rsidRDefault="00B630FF" w:rsidP="00B630FF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O nałożeniu kary umownej, jej wysokości i podstawie jej nałożenia Kupujący będzie informował Sprzedającego pisemnie w terminie 14 dni od zaistnienia zdarzenia stanowiącego podstawę nałożenia kary.</w:t>
      </w:r>
    </w:p>
    <w:p w:rsidR="00B630FF" w:rsidRPr="00E4076B" w:rsidRDefault="00B630FF" w:rsidP="00B630FF">
      <w:pPr>
        <w:keepLines/>
        <w:numPr>
          <w:ilvl w:val="0"/>
          <w:numId w:val="20"/>
        </w:numPr>
        <w:tabs>
          <w:tab w:val="left" w:pos="360"/>
        </w:tabs>
        <w:suppressAutoHyphens w:val="0"/>
        <w:autoSpaceDE w:val="0"/>
        <w:spacing w:after="12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Kupujący zastrzega sobie prawo dochodzenia odszkodowania uzupełniającego na zasadach ogólnych Kodeksu Cywilnego jeżeli wartość powstałej szkody przekroczy wysokość kary umownej.</w:t>
      </w:r>
    </w:p>
    <w:p w:rsidR="00B630FF" w:rsidRPr="00E4076B" w:rsidRDefault="00B630FF" w:rsidP="00B630FF">
      <w:pPr>
        <w:keepLines/>
        <w:autoSpaceDE w:val="0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6</w:t>
      </w:r>
    </w:p>
    <w:p w:rsidR="00B630FF" w:rsidRPr="00E4076B" w:rsidRDefault="00B630FF" w:rsidP="00B630FF">
      <w:pPr>
        <w:keepLines/>
        <w:autoSpaceDE w:val="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Kupującemu przysługuje prawo odstąpienia od umowy w razie zaistnienia istotnej zmiany okoliczności powodującej, że wykonanie umowy nie leży w interesie publicznym, czego nie można było przewidzieć w chwili zawarcia umowy (zgodnie z art. 145 Ustawy Prawo Zamówień Publicznych).</w:t>
      </w:r>
    </w:p>
    <w:p w:rsidR="00B630FF" w:rsidRPr="00E4076B" w:rsidRDefault="00B630FF" w:rsidP="00B630FF">
      <w:pPr>
        <w:keepLines/>
        <w:autoSpaceDE w:val="0"/>
        <w:ind w:left="108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7</w:t>
      </w:r>
    </w:p>
    <w:p w:rsidR="00B630FF" w:rsidRPr="00E4076B" w:rsidRDefault="00B630FF" w:rsidP="00B630FF">
      <w:pPr>
        <w:pStyle w:val="Tekstpodstawowy2"/>
        <w:spacing w:after="0" w:line="276" w:lineRule="auto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Właściwym do rozpoznania sporów wynikłych na tle realizacji niniejszej umowy jest sąd powszechny właściwy dla siedziby Kupującego.</w:t>
      </w:r>
    </w:p>
    <w:p w:rsidR="00B630FF" w:rsidRPr="00E4076B" w:rsidRDefault="00B630FF" w:rsidP="00B630FF">
      <w:pPr>
        <w:keepNext/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B630FF" w:rsidRPr="00E4076B" w:rsidRDefault="00B630FF" w:rsidP="00B630FF">
      <w:pPr>
        <w:keepLines/>
        <w:numPr>
          <w:ilvl w:val="3"/>
          <w:numId w:val="18"/>
        </w:numPr>
        <w:tabs>
          <w:tab w:val="clear" w:pos="3371"/>
          <w:tab w:val="num" w:pos="360"/>
        </w:tabs>
        <w:suppressAutoHyphens w:val="0"/>
        <w:autoSpaceDE w:val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W sprawach nieuregulowanych niniejszą umową obowiązują przepisy Kodeksu Cywilnego i Ustawy z dnia 29 stycznia 2004 r. Prawo Zamówień Publicznych (</w:t>
      </w:r>
      <w:r w:rsidRPr="00E4076B">
        <w:rPr>
          <w:rFonts w:asciiTheme="majorHAnsi" w:hAnsiTheme="majorHAnsi" w:cs="Arial"/>
          <w:color w:val="000000"/>
          <w:sz w:val="20"/>
          <w:szCs w:val="20"/>
        </w:rPr>
        <w:t>Dz. U. z 2015 r. poz. 2164</w:t>
      </w:r>
      <w:r w:rsidR="00F009D5">
        <w:rPr>
          <w:rFonts w:asciiTheme="majorHAnsi" w:hAnsiTheme="majorHAnsi" w:cs="Arial"/>
          <w:color w:val="000000"/>
          <w:sz w:val="20"/>
          <w:szCs w:val="20"/>
        </w:rPr>
        <w:t xml:space="preserve"> ze zmianami</w:t>
      </w:r>
      <w:r w:rsidRPr="00E4076B">
        <w:rPr>
          <w:rFonts w:asciiTheme="majorHAnsi" w:hAnsiTheme="majorHAnsi" w:cs="Arial"/>
          <w:sz w:val="20"/>
          <w:szCs w:val="20"/>
        </w:rPr>
        <w:t>).</w:t>
      </w:r>
    </w:p>
    <w:p w:rsidR="00B630FF" w:rsidRPr="00E4076B" w:rsidRDefault="00B630FF" w:rsidP="00B630FF">
      <w:pPr>
        <w:keepLines/>
        <w:numPr>
          <w:ilvl w:val="3"/>
          <w:numId w:val="18"/>
        </w:numPr>
        <w:tabs>
          <w:tab w:val="clear" w:pos="3371"/>
          <w:tab w:val="num" w:pos="360"/>
        </w:tabs>
        <w:suppressAutoHyphens w:val="0"/>
        <w:autoSpaceDE w:val="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Integralne części niniejszej umowy stanowią:</w:t>
      </w:r>
    </w:p>
    <w:p w:rsidR="00B630FF" w:rsidRPr="00E4076B" w:rsidRDefault="00B630FF" w:rsidP="00B630FF">
      <w:pPr>
        <w:keepLines/>
        <w:numPr>
          <w:ilvl w:val="0"/>
          <w:numId w:val="21"/>
        </w:numPr>
        <w:suppressAutoHyphens w:val="0"/>
        <w:autoSpaceDE w:val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oferta Sprzedającego,</w:t>
      </w:r>
    </w:p>
    <w:p w:rsidR="00B630FF" w:rsidRPr="00E4076B" w:rsidRDefault="00B630FF" w:rsidP="00B630FF">
      <w:pPr>
        <w:keepLines/>
        <w:numPr>
          <w:ilvl w:val="0"/>
          <w:numId w:val="21"/>
        </w:numPr>
        <w:suppressAutoHyphens w:val="0"/>
        <w:autoSpaceDE w:val="0"/>
        <w:rPr>
          <w:rFonts w:asciiTheme="majorHAnsi" w:hAnsiTheme="majorHAnsi" w:cs="Arial"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specyfikacja istotnych warunków zamówienia (SIWZ)</w:t>
      </w:r>
    </w:p>
    <w:p w:rsidR="00B630FF" w:rsidRPr="00E4076B" w:rsidRDefault="00B630FF" w:rsidP="00B630FF">
      <w:pPr>
        <w:keepLines/>
        <w:autoSpaceDE w:val="0"/>
        <w:ind w:left="1080"/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B630FF" w:rsidRPr="00E4076B" w:rsidRDefault="00B630FF" w:rsidP="00B630FF">
      <w:pPr>
        <w:keepLines/>
        <w:autoSpaceDE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b/>
          <w:bCs/>
          <w:sz w:val="20"/>
          <w:szCs w:val="20"/>
        </w:rPr>
        <w:t>§ 9</w:t>
      </w:r>
    </w:p>
    <w:p w:rsidR="00B630FF" w:rsidRPr="00E4076B" w:rsidRDefault="00B630FF" w:rsidP="00F009D5">
      <w:pPr>
        <w:keepLines/>
        <w:autoSpaceDE w:val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E4076B">
        <w:rPr>
          <w:rFonts w:asciiTheme="majorHAnsi" w:hAnsiTheme="majorHAnsi" w:cs="Arial"/>
          <w:sz w:val="20"/>
          <w:szCs w:val="20"/>
        </w:rPr>
        <w:t>Umowa niniejsza sporządzona została w 2 jednobrzmiących egzemplarzach, po 1 egzemplarzu dla każdej ze stron.</w:t>
      </w:r>
    </w:p>
    <w:p w:rsidR="00B630FF" w:rsidRDefault="00B630FF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E4076B">
        <w:rPr>
          <w:rFonts w:asciiTheme="majorHAnsi" w:hAnsiTheme="majorHAnsi" w:cs="Arial"/>
          <w:b/>
          <w:sz w:val="20"/>
          <w:szCs w:val="20"/>
        </w:rPr>
        <w:t xml:space="preserve">                KUPUJĄCY</w:t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</w:r>
      <w:r w:rsidRPr="00E4076B">
        <w:rPr>
          <w:rFonts w:asciiTheme="majorHAnsi" w:hAnsiTheme="majorHAnsi" w:cs="Arial"/>
          <w:b/>
          <w:sz w:val="20"/>
          <w:szCs w:val="20"/>
        </w:rPr>
        <w:tab/>
        <w:t xml:space="preserve">      SPRZEDAJĄCY</w:t>
      </w:r>
    </w:p>
    <w:p w:rsidR="00C104F8" w:rsidRDefault="00C104F8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F89" w:rsidRDefault="00FE5F89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F89" w:rsidRDefault="00FE5F89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F89" w:rsidRDefault="00FE5F89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F89" w:rsidRDefault="00FE5F89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FE5F89" w:rsidRDefault="00FE5F89" w:rsidP="00B630FF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sz w:val="20"/>
          <w:szCs w:val="20"/>
        </w:rPr>
      </w:pPr>
    </w:p>
    <w:p w:rsidR="00280869" w:rsidRDefault="00C104F8">
      <w:pPr>
        <w:keepLines/>
        <w:autoSpaceDE w:val="0"/>
        <w:spacing w:line="360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C104F8">
        <w:rPr>
          <w:rFonts w:asciiTheme="majorHAnsi" w:hAnsiTheme="majorHAnsi" w:cs="Arial"/>
          <w:b/>
          <w:bCs/>
          <w:sz w:val="20"/>
          <w:szCs w:val="20"/>
          <w:u w:val="single"/>
        </w:rPr>
        <w:lastRenderedPageBreak/>
        <w:t>Klauzula Antykorupcyjna</w:t>
      </w: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Cs/>
          <w:sz w:val="20"/>
          <w:szCs w:val="20"/>
        </w:rPr>
      </w:pPr>
      <w:r w:rsidRPr="00C104F8">
        <w:rPr>
          <w:rFonts w:asciiTheme="majorHAnsi" w:hAnsiTheme="majorHAnsi" w:cs="Arial"/>
          <w:b/>
          <w:bCs/>
          <w:sz w:val="20"/>
          <w:szCs w:val="20"/>
        </w:rPr>
        <w:t>Zamawiający</w:t>
      </w:r>
      <w:r w:rsidR="00675FC3" w:rsidRPr="00675FC3">
        <w:rPr>
          <w:rFonts w:asciiTheme="majorHAnsi" w:hAnsiTheme="majorHAnsi" w:cs="Arial"/>
          <w:bCs/>
          <w:sz w:val="20"/>
          <w:szCs w:val="20"/>
        </w:rPr>
        <w:t xml:space="preserve"> oświadcza, że nie przyjmował żadnych korzyści majątkowych w celu wpłynięcia na postępowanie/postępowania o udzielenie zamówienia/zamówień publicznego/publicznych </w:t>
      </w:r>
      <w:r w:rsidRPr="00C104F8">
        <w:rPr>
          <w:rFonts w:asciiTheme="majorHAnsi" w:hAnsiTheme="majorHAnsi" w:cs="Arial"/>
          <w:b/>
          <w:bCs/>
          <w:sz w:val="20"/>
          <w:szCs w:val="20"/>
        </w:rPr>
        <w:t xml:space="preserve">na „Zakup </w:t>
      </w:r>
      <w:r w:rsidRPr="00C104F8">
        <w:rPr>
          <w:rFonts w:asciiTheme="majorHAnsi" w:hAnsiTheme="majorHAnsi" w:cs="Arial"/>
          <w:b/>
          <w:bCs/>
          <w:sz w:val="20"/>
          <w:szCs w:val="20"/>
        </w:rPr>
        <w:br/>
        <w:t>i dostawę</w:t>
      </w:r>
      <w:r w:rsidR="006E73D1">
        <w:rPr>
          <w:rFonts w:asciiTheme="majorHAnsi" w:hAnsiTheme="majorHAnsi" w:cs="Arial"/>
          <w:b/>
          <w:bCs/>
          <w:sz w:val="20"/>
          <w:szCs w:val="20"/>
        </w:rPr>
        <w:t xml:space="preserve">  samochodu </w:t>
      </w:r>
      <w:proofErr w:type="spellStart"/>
      <w:r w:rsidR="006E73D1">
        <w:rPr>
          <w:rFonts w:asciiTheme="majorHAnsi" w:hAnsiTheme="majorHAnsi" w:cs="Arial"/>
          <w:b/>
          <w:bCs/>
          <w:sz w:val="20"/>
          <w:szCs w:val="20"/>
        </w:rPr>
        <w:t>osobowego-bus</w:t>
      </w:r>
      <w:proofErr w:type="spellEnd"/>
      <w:r w:rsidR="006E73D1">
        <w:rPr>
          <w:rFonts w:asciiTheme="majorHAnsi" w:hAnsiTheme="majorHAnsi" w:cs="Arial"/>
          <w:b/>
          <w:bCs/>
          <w:sz w:val="20"/>
          <w:szCs w:val="20"/>
        </w:rPr>
        <w:t xml:space="preserve"> (17 osobowego</w:t>
      </w:r>
      <w:bookmarkStart w:id="0" w:name="_GoBack"/>
      <w:bookmarkEnd w:id="0"/>
      <w:r w:rsidR="006E73D1">
        <w:rPr>
          <w:rFonts w:asciiTheme="majorHAnsi" w:hAnsiTheme="majorHAnsi" w:cs="Arial"/>
          <w:b/>
          <w:bCs/>
          <w:sz w:val="20"/>
          <w:szCs w:val="20"/>
        </w:rPr>
        <w:t>)</w:t>
      </w:r>
      <w:r w:rsidR="00A65F58">
        <w:rPr>
          <w:rFonts w:asciiTheme="majorHAnsi" w:hAnsiTheme="majorHAnsi" w:cs="Arial"/>
          <w:b/>
          <w:bCs/>
          <w:sz w:val="20"/>
          <w:szCs w:val="20"/>
        </w:rPr>
        <w:t xml:space="preserve"> w ramach programu Państwowego Funduszu Rehabilitacji Osób Niepełnosprawnych pod nazwą „ Program wyrównywania różnic między regionami III”</w:t>
      </w:r>
      <w:r w:rsidR="00675FC3" w:rsidRPr="00675FC3">
        <w:rPr>
          <w:rFonts w:asciiTheme="majorHAnsi" w:hAnsiTheme="majorHAnsi" w:cs="Arial"/>
          <w:bCs/>
          <w:sz w:val="20"/>
          <w:szCs w:val="20"/>
        </w:rPr>
        <w:t xml:space="preserve"> lub wynik takiego postępowania/postępowań w sposób sprzeczny z prawem lub dobrymi obyczajami oraz, że nie jest mu wiadome o jakichkolwiek porozumieniach lub ustaleniach pomiędzy Wykonawcami, które miałyby na celu wpłynięcie na postępowanie/postępowania o udzielenie zamówienia/zamówień publicznego/publicznych lub wynik takiego postępowania/postępowań w sposób sprzeczny z prawem lub dobrymi obyczajami. </w:t>
      </w: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C104F8" w:rsidRPr="00C104F8" w:rsidRDefault="00C104F8" w:rsidP="00C104F8">
      <w:pPr>
        <w:keepLines/>
        <w:autoSpaceDE w:val="0"/>
        <w:spacing w:line="360" w:lineRule="auto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280869" w:rsidRDefault="00C104F8">
      <w:pPr>
        <w:keepLines/>
        <w:autoSpaceDE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C104F8">
        <w:rPr>
          <w:rFonts w:asciiTheme="majorHAnsi" w:hAnsiTheme="majorHAnsi" w:cs="Arial"/>
          <w:b/>
          <w:bCs/>
          <w:sz w:val="20"/>
          <w:szCs w:val="20"/>
        </w:rPr>
        <w:t>Wykonawca</w:t>
      </w:r>
      <w:r w:rsidR="00675FC3" w:rsidRPr="00675FC3">
        <w:rPr>
          <w:rFonts w:asciiTheme="majorHAnsi" w:hAnsiTheme="majorHAnsi" w:cs="Arial"/>
          <w:bCs/>
          <w:sz w:val="20"/>
          <w:szCs w:val="20"/>
        </w:rPr>
        <w:t xml:space="preserve"> oświadcza, że nie oferował ani nie wręczał żadnych korzyści majątkowych w celu wpłynięcia na postępowanie/postępowania o udzielenie zamówienia/zamówień publicznego/publicznych na „Zakup i dos</w:t>
      </w:r>
      <w:r w:rsidR="00A65F58">
        <w:rPr>
          <w:rFonts w:asciiTheme="majorHAnsi" w:hAnsiTheme="majorHAnsi" w:cs="Arial"/>
          <w:bCs/>
          <w:sz w:val="20"/>
          <w:szCs w:val="20"/>
        </w:rPr>
        <w:t>tawę dwóch  samochodów osobowych w ramach programu Państwowego Funduszu Rehabilitacji Osób Niepełnosprawnych pod nazwą „Program wyrównywania różnic między regionami III”</w:t>
      </w:r>
      <w:r w:rsidR="00675FC3" w:rsidRPr="00675FC3">
        <w:rPr>
          <w:rFonts w:asciiTheme="majorHAnsi" w:hAnsiTheme="majorHAnsi" w:cs="Arial"/>
          <w:bCs/>
          <w:sz w:val="20"/>
          <w:szCs w:val="20"/>
        </w:rPr>
        <w:t xml:space="preserve"> lub wynik takiego postępowania/postępowań w sposób sprzeczny z prawem lub dobrymi obyczajami oraz, że nie jest mu wiadome o jakichkolwiek porozumieniach lub ustaleniach pomiędzy Wykonawcami, które miałyby na celu wpłynięcie na postępowanie/postępowania o udzielenie zamówienia/zamówień publicznego/publicznych lub wynik takiego postępowania/postępowań w sposób sprzeczny z prawem lub dobrymi obyczajami. </w:t>
      </w:r>
    </w:p>
    <w:sectPr w:rsidR="00280869" w:rsidSect="001A32E5">
      <w:headerReference w:type="default" r:id="rId8"/>
      <w:footerReference w:type="default" r:id="rId9"/>
      <w:footnotePr>
        <w:pos w:val="beneathText"/>
      </w:footnotePr>
      <w:pgSz w:w="11905" w:h="16837"/>
      <w:pgMar w:top="1809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7D" w:rsidRDefault="00B6687D" w:rsidP="0023208F">
      <w:r>
        <w:separator/>
      </w:r>
    </w:p>
  </w:endnote>
  <w:endnote w:type="continuationSeparator" w:id="0">
    <w:p w:rsidR="00B6687D" w:rsidRDefault="00B6687D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47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25"/>
      <w:gridCol w:w="2222"/>
    </w:tblGrid>
    <w:tr w:rsidR="00E4076B" w:rsidRPr="00F763D5" w:rsidTr="00E4076B">
      <w:tc>
        <w:tcPr>
          <w:tcW w:w="825" w:type="dxa"/>
          <w:shd w:val="clear" w:color="auto" w:fill="auto"/>
        </w:tcPr>
        <w:p w:rsidR="00E4076B" w:rsidRPr="00F763D5" w:rsidRDefault="00E4076B" w:rsidP="00E4076B">
          <w:pPr>
            <w:suppressLineNumbers/>
            <w:snapToGrid w:val="0"/>
            <w:jc w:val="center"/>
            <w:rPr>
              <w:rFonts w:ascii="Cambria" w:hAnsi="Cambria"/>
              <w:i/>
              <w:iCs/>
              <w:sz w:val="20"/>
              <w:szCs w:val="20"/>
            </w:rPr>
          </w:pPr>
        </w:p>
      </w:tc>
      <w:tc>
        <w:tcPr>
          <w:tcW w:w="2222" w:type="dxa"/>
          <w:shd w:val="clear" w:color="auto" w:fill="auto"/>
          <w:vAlign w:val="center"/>
        </w:tcPr>
        <w:p w:rsidR="00E4076B" w:rsidRPr="00F763D5" w:rsidRDefault="00E4076B" w:rsidP="003F0771">
          <w:pPr>
            <w:suppressLineNumbers/>
            <w:snapToGrid w:val="0"/>
            <w:spacing w:line="100" w:lineRule="atLeast"/>
            <w:jc w:val="both"/>
            <w:rPr>
              <w:rFonts w:ascii="Cambria" w:hAnsi="Cambria"/>
              <w:i/>
              <w:iCs/>
              <w:sz w:val="20"/>
              <w:szCs w:val="20"/>
            </w:rPr>
          </w:pPr>
        </w:p>
      </w:tc>
    </w:tr>
  </w:tbl>
  <w:p w:rsidR="00E4076B" w:rsidRPr="00B630FF" w:rsidRDefault="00F7641A" w:rsidP="00B630FF">
    <w:pPr>
      <w:suppressLineNumbers/>
      <w:pBdr>
        <w:bottom w:val="single" w:sz="4" w:space="1" w:color="000000"/>
      </w:pBdr>
      <w:shd w:val="clear" w:color="auto" w:fill="FFFFFF"/>
      <w:tabs>
        <w:tab w:val="center" w:pos="4535"/>
        <w:tab w:val="right" w:pos="9071"/>
      </w:tabs>
      <w:jc w:val="center"/>
      <w:textAlignment w:val="top"/>
      <w:rPr>
        <w:rFonts w:ascii="Cambria" w:hAnsi="Cambria"/>
        <w:i/>
        <w:iCs/>
        <w:sz w:val="20"/>
        <w:szCs w:val="20"/>
      </w:rPr>
    </w:pPr>
    <w:r>
      <w:rPr>
        <w:rFonts w:ascii="Cambria" w:hAnsi="Cambria"/>
        <w:i/>
        <w:iCs/>
        <w:sz w:val="20"/>
        <w:szCs w:val="20"/>
      </w:rPr>
      <w:t xml:space="preserve">Zakup i dostawa </w:t>
    </w:r>
    <w:r w:rsidR="009A3747">
      <w:rPr>
        <w:rFonts w:ascii="Cambria" w:hAnsi="Cambria"/>
        <w:i/>
        <w:iCs/>
        <w:sz w:val="20"/>
        <w:szCs w:val="20"/>
      </w:rPr>
      <w:t xml:space="preserve"> </w:t>
    </w:r>
    <w:r>
      <w:rPr>
        <w:rFonts w:ascii="Cambria" w:hAnsi="Cambria"/>
        <w:i/>
        <w:iCs/>
        <w:sz w:val="20"/>
        <w:szCs w:val="20"/>
      </w:rPr>
      <w:t xml:space="preserve">samochodu </w:t>
    </w:r>
    <w:proofErr w:type="spellStart"/>
    <w:r>
      <w:rPr>
        <w:rFonts w:ascii="Cambria" w:hAnsi="Cambria"/>
        <w:i/>
        <w:iCs/>
        <w:sz w:val="20"/>
        <w:szCs w:val="20"/>
      </w:rPr>
      <w:t>osobowego-bus</w:t>
    </w:r>
    <w:proofErr w:type="spellEnd"/>
    <w:r>
      <w:rPr>
        <w:rFonts w:ascii="Cambria" w:hAnsi="Cambria"/>
        <w:i/>
        <w:iCs/>
        <w:sz w:val="20"/>
        <w:szCs w:val="20"/>
      </w:rPr>
      <w:t xml:space="preserve"> (17 osobowy)</w:t>
    </w:r>
    <w:r w:rsidR="005D2EEC">
      <w:rPr>
        <w:rFonts w:ascii="Cambria" w:hAnsi="Cambria"/>
        <w:i/>
        <w:iCs/>
        <w:sz w:val="20"/>
        <w:szCs w:val="20"/>
      </w:rPr>
      <w:t xml:space="preserve"> w ramach programu Państwowego Funduszu Rehabilitacyjnego pod nazwą „Program wyrównywania różnic między regionami III”.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7D" w:rsidRDefault="00B6687D" w:rsidP="0023208F">
      <w:r>
        <w:separator/>
      </w:r>
    </w:p>
  </w:footnote>
  <w:footnote w:type="continuationSeparator" w:id="0">
    <w:p w:rsidR="00B6687D" w:rsidRDefault="00B6687D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6B" w:rsidRDefault="00E4076B" w:rsidP="00B630FF">
    <w:pPr>
      <w:pStyle w:val="Nagwek"/>
    </w:pPr>
  </w:p>
  <w:p w:rsidR="00E4076B" w:rsidRDefault="00E4076B" w:rsidP="00B630FF">
    <w:pPr>
      <w:pStyle w:val="Nagwek"/>
      <w:jc w:val="right"/>
      <w:rPr>
        <w:szCs w:val="16"/>
      </w:rPr>
    </w:pPr>
  </w:p>
  <w:p w:rsidR="00E4076B" w:rsidRPr="00F328FA" w:rsidRDefault="00E4076B" w:rsidP="00B630FF">
    <w:pPr>
      <w:pStyle w:val="Tytu"/>
      <w:spacing w:line="288" w:lineRule="auto"/>
      <w:jc w:val="both"/>
      <w:rPr>
        <w:sz w:val="20"/>
      </w:rPr>
    </w:pPr>
    <w:r w:rsidRPr="00757504">
      <w:rPr>
        <w:sz w:val="24"/>
      </w:rPr>
      <w:t xml:space="preserve">Sygnatura akt: </w:t>
    </w:r>
    <w:r w:rsidRPr="00185837">
      <w:rPr>
        <w:sz w:val="24"/>
      </w:rPr>
      <w:t>Z</w:t>
    </w:r>
    <w:r>
      <w:rPr>
        <w:sz w:val="24"/>
      </w:rPr>
      <w:t>P</w:t>
    </w:r>
    <w:r w:rsidRPr="00185837">
      <w:rPr>
        <w:sz w:val="24"/>
      </w:rPr>
      <w:t>.</w:t>
    </w:r>
    <w:r w:rsidR="001A32E5">
      <w:rPr>
        <w:sz w:val="24"/>
      </w:rPr>
      <w:t>272</w:t>
    </w:r>
    <w:r w:rsidRPr="00EE22D9">
      <w:rPr>
        <w:sz w:val="24"/>
      </w:rPr>
      <w:t>.</w:t>
    </w:r>
    <w:r w:rsidR="004C48ED">
      <w:rPr>
        <w:sz w:val="24"/>
      </w:rPr>
      <w:t>10.2020</w:t>
    </w:r>
  </w:p>
  <w:p w:rsidR="00E4076B" w:rsidRDefault="00E4076B" w:rsidP="00E4076B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C92D20"/>
    <w:multiLevelType w:val="hybridMultilevel"/>
    <w:tmpl w:val="212016AC"/>
    <w:lvl w:ilvl="0" w:tplc="9E3C02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7619BA"/>
    <w:multiLevelType w:val="hybridMultilevel"/>
    <w:tmpl w:val="23AE3BB6"/>
    <w:lvl w:ilvl="0" w:tplc="26E69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3"/>
  </w:num>
  <w:num w:numId="11">
    <w:abstractNumId w:val="7"/>
  </w:num>
  <w:num w:numId="12">
    <w:abstractNumId w:val="19"/>
  </w:num>
  <w:num w:numId="13">
    <w:abstractNumId w:val="2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1"/>
  </w:num>
  <w:num w:numId="20">
    <w:abstractNumId w:val="16"/>
  </w:num>
  <w:num w:numId="21">
    <w:abstractNumId w:val="17"/>
  </w:num>
  <w:num w:numId="22">
    <w:abstractNumId w:val="9"/>
  </w:num>
  <w:num w:numId="23">
    <w:abstractNumId w:val="14"/>
  </w:num>
  <w:num w:numId="24">
    <w:abstractNumId w:val="6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4A9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9BF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693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5ABA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80BA6"/>
    <w:rsid w:val="001813CE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32E5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0E6A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0869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11B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4E3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771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1D1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1A1E"/>
    <w:rsid w:val="004C478D"/>
    <w:rsid w:val="004C48E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874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5FC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1F8"/>
    <w:rsid w:val="00561F03"/>
    <w:rsid w:val="00562220"/>
    <w:rsid w:val="00562B64"/>
    <w:rsid w:val="00562E48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695F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188"/>
    <w:rsid w:val="005C39F2"/>
    <w:rsid w:val="005C3C79"/>
    <w:rsid w:val="005C3DE8"/>
    <w:rsid w:val="005C448F"/>
    <w:rsid w:val="005C461E"/>
    <w:rsid w:val="005C4735"/>
    <w:rsid w:val="005C59F5"/>
    <w:rsid w:val="005C6206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2EEC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68B"/>
    <w:rsid w:val="005E4EE6"/>
    <w:rsid w:val="005E4FB1"/>
    <w:rsid w:val="005E6955"/>
    <w:rsid w:val="005E7B04"/>
    <w:rsid w:val="005E7EF6"/>
    <w:rsid w:val="005E7F3F"/>
    <w:rsid w:val="005F0354"/>
    <w:rsid w:val="005F093D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5FC3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BF"/>
    <w:rsid w:val="006B34CC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3D1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656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AAC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1CD0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D60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5C77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556"/>
    <w:rsid w:val="00987D05"/>
    <w:rsid w:val="00990152"/>
    <w:rsid w:val="00990268"/>
    <w:rsid w:val="00990E98"/>
    <w:rsid w:val="0099177B"/>
    <w:rsid w:val="0099250D"/>
    <w:rsid w:val="00992643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3747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C73B7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5F58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0FF"/>
    <w:rsid w:val="00B632A8"/>
    <w:rsid w:val="00B6508B"/>
    <w:rsid w:val="00B65CE4"/>
    <w:rsid w:val="00B6687D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561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6BF5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04F8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03A"/>
    <w:rsid w:val="00DA1B6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3B95"/>
    <w:rsid w:val="00E14DB8"/>
    <w:rsid w:val="00E1572F"/>
    <w:rsid w:val="00E16430"/>
    <w:rsid w:val="00E1764B"/>
    <w:rsid w:val="00E17ADC"/>
    <w:rsid w:val="00E17D4F"/>
    <w:rsid w:val="00E17E05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6B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9D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641A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1797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5F89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AB261-8013-44DD-9F96-D93C4A0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0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0FF"/>
    <w:rPr>
      <w:rFonts w:ascii="Tahoma" w:eastAsia="Calibri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B630FF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B630FF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B630FF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30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B630F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18CBC-F6A8-47B1-AF48-B0FFEF89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Janusz Gajda</cp:lastModifiedBy>
  <cp:revision>8</cp:revision>
  <cp:lastPrinted>2017-09-12T08:50:00Z</cp:lastPrinted>
  <dcterms:created xsi:type="dcterms:W3CDTF">2020-08-06T07:36:00Z</dcterms:created>
  <dcterms:modified xsi:type="dcterms:W3CDTF">2020-08-06T08:10:00Z</dcterms:modified>
</cp:coreProperties>
</file>