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B97" w:rsidRPr="00307221" w:rsidRDefault="00F82B97" w:rsidP="00F82B97">
      <w:pPr>
        <w:autoSpaceDE w:val="0"/>
        <w:spacing w:line="276" w:lineRule="auto"/>
        <w:rPr>
          <w:rFonts w:ascii="Cambria" w:eastAsia="Times-Roman" w:hAnsi="Cambria" w:cs="Arial"/>
          <w:b/>
          <w:sz w:val="20"/>
          <w:szCs w:val="20"/>
        </w:rPr>
      </w:pPr>
      <w:proofErr w:type="spellStart"/>
      <w:r w:rsidRPr="002B03F1">
        <w:rPr>
          <w:rFonts w:ascii="Cambria" w:hAnsi="Cambria" w:cs="Arial"/>
          <w:b/>
          <w:sz w:val="20"/>
          <w:szCs w:val="20"/>
        </w:rPr>
        <w:t>Znak</w:t>
      </w:r>
      <w:proofErr w:type="spellEnd"/>
      <w:r w:rsidRPr="002B03F1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2B03F1">
        <w:rPr>
          <w:rFonts w:ascii="Cambria" w:hAnsi="Cambria" w:cs="Arial"/>
          <w:b/>
          <w:sz w:val="20"/>
          <w:szCs w:val="20"/>
        </w:rPr>
        <w:t>sprawy</w:t>
      </w:r>
      <w:proofErr w:type="spellEnd"/>
      <w:r w:rsidRPr="002B03F1">
        <w:rPr>
          <w:rFonts w:ascii="Cambria" w:hAnsi="Cambria" w:cs="Arial"/>
          <w:b/>
          <w:sz w:val="20"/>
          <w:szCs w:val="20"/>
        </w:rPr>
        <w:t>:</w:t>
      </w:r>
      <w:r w:rsidRPr="002B03F1">
        <w:rPr>
          <w:rFonts w:ascii="Cambria" w:hAnsi="Cambria" w:cs="Arial"/>
          <w:b/>
          <w:spacing w:val="-8"/>
          <w:sz w:val="20"/>
          <w:szCs w:val="20"/>
        </w:rPr>
        <w:t xml:space="preserve"> </w:t>
      </w:r>
      <w:r w:rsidR="00090E71">
        <w:rPr>
          <w:rFonts w:ascii="Cambria" w:hAnsi="Cambria"/>
          <w:b/>
          <w:noProof/>
          <w:sz w:val="20"/>
          <w:szCs w:val="20"/>
        </w:rPr>
        <w:t>SOZ.272.5</w:t>
      </w:r>
      <w:bookmarkStart w:id="0" w:name="_GoBack"/>
      <w:bookmarkEnd w:id="0"/>
      <w:r>
        <w:rPr>
          <w:rFonts w:ascii="Cambria" w:hAnsi="Cambria"/>
          <w:b/>
          <w:noProof/>
          <w:sz w:val="20"/>
          <w:szCs w:val="20"/>
        </w:rPr>
        <w:t>.2020</w:t>
      </w:r>
    </w:p>
    <w:p w:rsidR="00C158C3" w:rsidRPr="00BE296D" w:rsidRDefault="00C158C3" w:rsidP="00C158C3">
      <w:pPr>
        <w:pStyle w:val="Tre"/>
        <w:jc w:val="right"/>
        <w:rPr>
          <w:rFonts w:ascii="Cambria" w:hAnsi="Cambria"/>
          <w:b/>
          <w:bCs/>
          <w:color w:val="auto"/>
          <w:sz w:val="20"/>
          <w:szCs w:val="20"/>
        </w:rPr>
      </w:pPr>
      <w:bookmarkStart w:id="1" w:name="_Hlk46737090"/>
    </w:p>
    <w:p w:rsidR="009F4C07" w:rsidRPr="00BE296D" w:rsidRDefault="009F4C07" w:rsidP="00C158C3">
      <w:pPr>
        <w:pStyle w:val="Tre"/>
        <w:jc w:val="right"/>
        <w:rPr>
          <w:rFonts w:ascii="Cambria" w:hAnsi="Cambria"/>
          <w:b/>
          <w:bCs/>
          <w:color w:val="auto"/>
          <w:sz w:val="20"/>
          <w:szCs w:val="20"/>
        </w:rPr>
      </w:pPr>
      <w:r w:rsidRPr="00BE296D">
        <w:rPr>
          <w:rFonts w:ascii="Cambria" w:hAnsi="Cambria"/>
          <w:b/>
          <w:bCs/>
          <w:color w:val="auto"/>
          <w:sz w:val="20"/>
          <w:szCs w:val="20"/>
        </w:rPr>
        <w:t xml:space="preserve">Załącznik nr </w:t>
      </w:r>
      <w:r w:rsidR="00BE296D">
        <w:rPr>
          <w:rFonts w:ascii="Cambria" w:hAnsi="Cambria"/>
          <w:b/>
          <w:bCs/>
          <w:color w:val="auto"/>
          <w:sz w:val="20"/>
          <w:szCs w:val="20"/>
        </w:rPr>
        <w:t>7</w:t>
      </w:r>
      <w:r w:rsidRPr="00BE296D">
        <w:rPr>
          <w:rFonts w:ascii="Cambria" w:hAnsi="Cambria"/>
          <w:b/>
          <w:bCs/>
          <w:color w:val="auto"/>
          <w:sz w:val="20"/>
          <w:szCs w:val="20"/>
        </w:rPr>
        <w:t xml:space="preserve"> do SIWZ</w:t>
      </w:r>
    </w:p>
    <w:p w:rsidR="00F43008" w:rsidRPr="00BE296D" w:rsidRDefault="00F43008" w:rsidP="00C158C3">
      <w:pPr>
        <w:pStyle w:val="Tre"/>
        <w:jc w:val="center"/>
        <w:rPr>
          <w:rFonts w:ascii="Cambria" w:hAnsi="Cambria" w:cs="Times New Roman"/>
          <w:b/>
          <w:bCs/>
          <w:color w:val="auto"/>
          <w:sz w:val="20"/>
          <w:szCs w:val="20"/>
        </w:rPr>
      </w:pPr>
    </w:p>
    <w:p w:rsidR="009F4C07" w:rsidRPr="00BE296D" w:rsidRDefault="009F4C07" w:rsidP="00C158C3">
      <w:pPr>
        <w:pStyle w:val="Tre"/>
        <w:jc w:val="center"/>
        <w:rPr>
          <w:rFonts w:ascii="Cambria" w:hAnsi="Cambria" w:cs="Times New Roman"/>
          <w:b/>
          <w:bCs/>
          <w:color w:val="auto"/>
          <w:sz w:val="20"/>
          <w:szCs w:val="20"/>
        </w:rPr>
      </w:pPr>
      <w:r w:rsidRPr="00BE296D">
        <w:rPr>
          <w:rFonts w:ascii="Cambria" w:hAnsi="Cambria" w:cs="Times New Roman"/>
          <w:b/>
          <w:bCs/>
          <w:color w:val="auto"/>
          <w:sz w:val="20"/>
          <w:szCs w:val="20"/>
        </w:rPr>
        <w:t>OPIS  PRZEDMIOTU  ZAMÓWIENIA</w:t>
      </w:r>
    </w:p>
    <w:p w:rsidR="001F559F" w:rsidRPr="00BE296D" w:rsidRDefault="001F559F" w:rsidP="00C158C3">
      <w:pPr>
        <w:pStyle w:val="Tre"/>
        <w:jc w:val="center"/>
        <w:rPr>
          <w:rFonts w:ascii="Cambria" w:hAnsi="Cambria" w:cs="Times New Roman"/>
          <w:b/>
          <w:bCs/>
          <w:color w:val="auto"/>
          <w:sz w:val="20"/>
          <w:szCs w:val="20"/>
        </w:rPr>
      </w:pPr>
    </w:p>
    <w:p w:rsidR="00F31671" w:rsidRPr="00BE296D" w:rsidRDefault="00BE296D" w:rsidP="00F316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59" w:lineRule="auto"/>
        <w:jc w:val="center"/>
        <w:rPr>
          <w:rFonts w:ascii="Cambria" w:eastAsia="Calibri" w:hAnsi="Cambria"/>
          <w:b/>
          <w:bCs/>
          <w:sz w:val="20"/>
          <w:szCs w:val="20"/>
          <w:bdr w:val="none" w:sz="0" w:space="0" w:color="auto"/>
          <w:lang w:val="pl-PL"/>
        </w:rPr>
      </w:pPr>
      <w:proofErr w:type="spellStart"/>
      <w:r w:rsidRPr="00BE296D">
        <w:rPr>
          <w:rFonts w:ascii="Cambria" w:hAnsi="Cambria" w:cs="Arial"/>
          <w:b/>
          <w:sz w:val="20"/>
          <w:szCs w:val="20"/>
        </w:rPr>
        <w:t>Dostawa</w:t>
      </w:r>
      <w:proofErr w:type="spellEnd"/>
      <w:r w:rsidRPr="00BE296D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BE296D">
        <w:rPr>
          <w:rFonts w:ascii="Cambria" w:hAnsi="Cambria" w:cs="Arial"/>
          <w:b/>
          <w:sz w:val="20"/>
          <w:szCs w:val="20"/>
        </w:rPr>
        <w:t>i</w:t>
      </w:r>
      <w:proofErr w:type="spellEnd"/>
      <w:r w:rsidRPr="00BE296D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BE296D">
        <w:rPr>
          <w:rFonts w:ascii="Cambria" w:hAnsi="Cambria" w:cs="Arial"/>
          <w:b/>
          <w:sz w:val="20"/>
          <w:szCs w:val="20"/>
        </w:rPr>
        <w:t>wykonanie</w:t>
      </w:r>
      <w:proofErr w:type="spellEnd"/>
      <w:r w:rsidRPr="00BE296D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BE296D">
        <w:rPr>
          <w:rFonts w:ascii="Cambria" w:hAnsi="Cambria" w:cs="Arial"/>
          <w:b/>
          <w:sz w:val="20"/>
          <w:szCs w:val="20"/>
        </w:rPr>
        <w:t>Testów</w:t>
      </w:r>
      <w:proofErr w:type="spellEnd"/>
      <w:r w:rsidRPr="00BE296D">
        <w:rPr>
          <w:rFonts w:ascii="Cambria" w:hAnsi="Cambria" w:cs="Arial"/>
          <w:b/>
          <w:sz w:val="20"/>
          <w:szCs w:val="20"/>
        </w:rPr>
        <w:t xml:space="preserve"> do </w:t>
      </w:r>
      <w:proofErr w:type="spellStart"/>
      <w:r w:rsidRPr="00BE296D">
        <w:rPr>
          <w:rFonts w:ascii="Cambria" w:hAnsi="Cambria" w:cs="Arial"/>
          <w:b/>
          <w:sz w:val="20"/>
          <w:szCs w:val="20"/>
        </w:rPr>
        <w:t>oznaczania</w:t>
      </w:r>
      <w:proofErr w:type="spellEnd"/>
      <w:r w:rsidRPr="00BE296D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BE296D">
        <w:rPr>
          <w:rFonts w:ascii="Cambria" w:hAnsi="Cambria" w:cs="Arial"/>
          <w:b/>
          <w:sz w:val="20"/>
          <w:szCs w:val="20"/>
        </w:rPr>
        <w:t>wirusa</w:t>
      </w:r>
      <w:proofErr w:type="spellEnd"/>
      <w:r w:rsidRPr="00BE296D">
        <w:rPr>
          <w:rFonts w:ascii="Cambria" w:hAnsi="Cambria" w:cs="Arial"/>
          <w:b/>
          <w:sz w:val="20"/>
          <w:szCs w:val="20"/>
        </w:rPr>
        <w:t xml:space="preserve"> SARS-CoV-2 </w:t>
      </w:r>
      <w:proofErr w:type="spellStart"/>
      <w:r w:rsidRPr="00BE296D">
        <w:rPr>
          <w:rFonts w:ascii="Cambria" w:hAnsi="Cambria" w:cs="Arial"/>
          <w:b/>
          <w:sz w:val="20"/>
          <w:szCs w:val="20"/>
        </w:rPr>
        <w:t>metodą</w:t>
      </w:r>
      <w:proofErr w:type="spellEnd"/>
      <w:r w:rsidRPr="00BE296D">
        <w:rPr>
          <w:rFonts w:ascii="Cambria" w:hAnsi="Cambria" w:cs="Arial"/>
          <w:b/>
          <w:sz w:val="20"/>
          <w:szCs w:val="20"/>
        </w:rPr>
        <w:t xml:space="preserve"> RT-PCR – (</w:t>
      </w:r>
      <w:proofErr w:type="spellStart"/>
      <w:r w:rsidRPr="00BE296D">
        <w:rPr>
          <w:rFonts w:ascii="Cambria" w:hAnsi="Cambria" w:cs="Arial"/>
          <w:b/>
          <w:sz w:val="20"/>
          <w:szCs w:val="20"/>
        </w:rPr>
        <w:t>wymaz</w:t>
      </w:r>
      <w:proofErr w:type="spellEnd"/>
      <w:r w:rsidRPr="00BE296D">
        <w:rPr>
          <w:rFonts w:ascii="Cambria" w:hAnsi="Cambria" w:cs="Arial"/>
          <w:b/>
          <w:sz w:val="20"/>
          <w:szCs w:val="20"/>
        </w:rPr>
        <w:t xml:space="preserve">), w </w:t>
      </w:r>
      <w:proofErr w:type="spellStart"/>
      <w:r w:rsidRPr="00BE296D">
        <w:rPr>
          <w:rFonts w:ascii="Cambria" w:hAnsi="Cambria" w:cs="Arial"/>
          <w:b/>
          <w:sz w:val="20"/>
          <w:szCs w:val="20"/>
        </w:rPr>
        <w:t>ramach</w:t>
      </w:r>
      <w:proofErr w:type="spellEnd"/>
      <w:r w:rsidRPr="00BE296D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BE296D">
        <w:rPr>
          <w:rFonts w:ascii="Cambria" w:hAnsi="Cambria" w:cs="Arial"/>
          <w:b/>
          <w:sz w:val="20"/>
          <w:szCs w:val="20"/>
        </w:rPr>
        <w:t>realizacji</w:t>
      </w:r>
      <w:proofErr w:type="spellEnd"/>
      <w:r w:rsidRPr="00BE296D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BE296D">
        <w:rPr>
          <w:rFonts w:ascii="Cambria" w:hAnsi="Cambria" w:cs="Arial"/>
          <w:b/>
          <w:sz w:val="20"/>
          <w:szCs w:val="20"/>
        </w:rPr>
        <w:t>przez</w:t>
      </w:r>
      <w:proofErr w:type="spellEnd"/>
      <w:r w:rsidRPr="00BE296D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BE296D">
        <w:rPr>
          <w:rFonts w:ascii="Cambria" w:hAnsi="Cambria" w:cs="Arial"/>
          <w:b/>
          <w:sz w:val="20"/>
          <w:szCs w:val="20"/>
        </w:rPr>
        <w:t>Zamawiającego</w:t>
      </w:r>
      <w:proofErr w:type="spellEnd"/>
      <w:r w:rsidRPr="00BE296D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BE296D">
        <w:rPr>
          <w:rFonts w:ascii="Cambria" w:hAnsi="Cambria" w:cs="Arial"/>
          <w:b/>
          <w:sz w:val="20"/>
          <w:szCs w:val="20"/>
        </w:rPr>
        <w:t>Projektu</w:t>
      </w:r>
      <w:proofErr w:type="spellEnd"/>
      <w:r w:rsidRPr="00BE296D">
        <w:rPr>
          <w:rFonts w:ascii="Cambria" w:hAnsi="Cambria" w:cs="Arial"/>
          <w:b/>
          <w:sz w:val="20"/>
          <w:szCs w:val="20"/>
        </w:rPr>
        <w:t>: „</w:t>
      </w:r>
      <w:proofErr w:type="spellStart"/>
      <w:r w:rsidRPr="00BE296D">
        <w:rPr>
          <w:rFonts w:ascii="Cambria" w:hAnsi="Cambria" w:cs="Arial"/>
          <w:b/>
          <w:sz w:val="20"/>
          <w:szCs w:val="20"/>
        </w:rPr>
        <w:t>Powiat</w:t>
      </w:r>
      <w:proofErr w:type="spellEnd"/>
      <w:r w:rsidRPr="00BE296D">
        <w:rPr>
          <w:rFonts w:ascii="Cambria" w:hAnsi="Cambria" w:cs="Arial"/>
          <w:b/>
          <w:sz w:val="20"/>
          <w:szCs w:val="20"/>
        </w:rPr>
        <w:t xml:space="preserve"> </w:t>
      </w:r>
      <w:proofErr w:type="spellStart"/>
      <w:r w:rsidRPr="00BE296D">
        <w:rPr>
          <w:rFonts w:ascii="Cambria" w:hAnsi="Cambria" w:cs="Arial"/>
          <w:b/>
          <w:sz w:val="20"/>
          <w:szCs w:val="20"/>
        </w:rPr>
        <w:t>Buski</w:t>
      </w:r>
      <w:proofErr w:type="spellEnd"/>
      <w:r w:rsidRPr="00BE296D">
        <w:rPr>
          <w:rFonts w:ascii="Cambria" w:hAnsi="Cambria" w:cs="Arial"/>
          <w:b/>
          <w:sz w:val="20"/>
          <w:szCs w:val="20"/>
        </w:rPr>
        <w:t xml:space="preserve"> – STOP </w:t>
      </w:r>
      <w:proofErr w:type="spellStart"/>
      <w:r w:rsidRPr="00BE296D">
        <w:rPr>
          <w:rFonts w:ascii="Cambria" w:hAnsi="Cambria" w:cs="Arial"/>
          <w:b/>
          <w:sz w:val="20"/>
          <w:szCs w:val="20"/>
        </w:rPr>
        <w:t>koronawirusowi</w:t>
      </w:r>
      <w:proofErr w:type="spellEnd"/>
      <w:r w:rsidR="00F31671" w:rsidRPr="00BE296D">
        <w:rPr>
          <w:rFonts w:ascii="Cambria" w:eastAsia="Calibri" w:hAnsi="Cambria"/>
          <w:b/>
          <w:bCs/>
          <w:sz w:val="20"/>
          <w:szCs w:val="20"/>
          <w:bdr w:val="none" w:sz="0" w:space="0" w:color="auto"/>
          <w:lang w:val="pl-PL"/>
        </w:rPr>
        <w:t>”</w:t>
      </w:r>
    </w:p>
    <w:p w:rsidR="001F559F" w:rsidRPr="00BE296D" w:rsidRDefault="001F559F" w:rsidP="00C158C3">
      <w:pPr>
        <w:pStyle w:val="Tre"/>
        <w:jc w:val="center"/>
        <w:rPr>
          <w:rFonts w:ascii="Cambria" w:hAnsi="Cambria" w:cs="Times New Roman"/>
          <w:b/>
          <w:bCs/>
          <w:color w:val="auto"/>
          <w:sz w:val="20"/>
          <w:szCs w:val="20"/>
        </w:rPr>
      </w:pPr>
    </w:p>
    <w:bookmarkEnd w:id="1"/>
    <w:p w:rsidR="00C838EF" w:rsidRPr="00BE296D" w:rsidRDefault="00203C17" w:rsidP="00D843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59" w:lineRule="auto"/>
        <w:jc w:val="both"/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</w:pPr>
      <w:r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 xml:space="preserve">Przedmiotem zamówienia jest </w:t>
      </w:r>
      <w:r w:rsidR="00F31671"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>k</w:t>
      </w:r>
      <w:r w:rsidR="00C838EF"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 xml:space="preserve">ompleksowa usługa polegająca na pobraniu wymazów </w:t>
      </w:r>
      <w:r w:rsidR="00DF71B3"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 xml:space="preserve">od osób skierowanych przez Zamawiającego </w:t>
      </w:r>
      <w:r w:rsidR="00C838EF"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>celem przeprowadzenia testów na obecność</w:t>
      </w:r>
      <w:r w:rsidR="00F31671"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 xml:space="preserve"> </w:t>
      </w:r>
      <w:r w:rsidR="00DF71B3"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>COVID-19</w:t>
      </w:r>
      <w:r w:rsidR="00F31671"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>, w</w:t>
      </w:r>
      <w:r w:rsidR="00511F4D"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>ykonanie testów oraz przekazanie wyniku badania.</w:t>
      </w:r>
    </w:p>
    <w:p w:rsidR="00F31671" w:rsidRPr="00BE296D" w:rsidRDefault="00F31671" w:rsidP="003765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59" w:lineRule="auto"/>
        <w:jc w:val="both"/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</w:pPr>
    </w:p>
    <w:p w:rsidR="00CF2BBE" w:rsidRPr="00BE296D" w:rsidRDefault="00F31671" w:rsidP="00C838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59" w:lineRule="auto"/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</w:pPr>
      <w:r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>Warunki realizacji przedmiotu zamówienia:</w:t>
      </w:r>
    </w:p>
    <w:p w:rsidR="00606007" w:rsidRPr="00BE296D" w:rsidRDefault="00606007" w:rsidP="00606007">
      <w:pPr>
        <w:pStyle w:val="Akapitzlist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59" w:lineRule="auto"/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</w:pPr>
      <w:r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>Wykonawca zobowiązuje się do:</w:t>
      </w:r>
    </w:p>
    <w:p w:rsidR="00F31671" w:rsidRPr="00BE296D" w:rsidRDefault="00F31671" w:rsidP="00F3167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59" w:lineRule="auto"/>
        <w:ind w:left="993" w:hanging="426"/>
        <w:jc w:val="both"/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</w:pPr>
      <w:r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 xml:space="preserve">- pobierania i przetransportowania w odpowiednich warunkach materiału do badań, prawidłowym przeprowadzeniu testów na obecność COVID-19, bezpiecznym udostępnieniu wyników otrzymanych badań, jak i rzetelnym prowadzeniu pełnej dokumentacji </w:t>
      </w:r>
      <w:r w:rsidR="00B73AC2"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 xml:space="preserve">medycznej </w:t>
      </w:r>
      <w:r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>wskazanej przez Zamawiającego,</w:t>
      </w:r>
    </w:p>
    <w:p w:rsidR="001C3B0A" w:rsidRPr="00BE296D" w:rsidRDefault="00DF71B3" w:rsidP="00F3167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59" w:lineRule="auto"/>
        <w:ind w:left="993" w:hanging="426"/>
        <w:jc w:val="both"/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</w:pPr>
      <w:r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 xml:space="preserve">- </w:t>
      </w:r>
      <w:r w:rsidR="001C3B0A"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>posiadan</w:t>
      </w:r>
      <w:r w:rsidR="00C838EF"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 xml:space="preserve">ia </w:t>
      </w:r>
      <w:r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 xml:space="preserve">właściwie wyposażonego </w:t>
      </w:r>
      <w:r w:rsidR="00C838EF"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>punktu do pobierania wymazów</w:t>
      </w:r>
      <w:r w:rsidR="00F31671"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>,</w:t>
      </w:r>
    </w:p>
    <w:p w:rsidR="00CE3B08" w:rsidRPr="00BE296D" w:rsidRDefault="00DF71B3" w:rsidP="00F3167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59" w:lineRule="auto"/>
        <w:ind w:left="993" w:hanging="426"/>
        <w:jc w:val="both"/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</w:pPr>
      <w:r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>- d</w:t>
      </w:r>
      <w:r w:rsidR="00CE3B08"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>okon</w:t>
      </w:r>
      <w:r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>ywania</w:t>
      </w:r>
      <w:r w:rsidR="00CE3B08"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 xml:space="preserve"> rejestracji </w:t>
      </w:r>
      <w:r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 xml:space="preserve">osób </w:t>
      </w:r>
      <w:r w:rsidR="00CE3B08"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>skierowanych</w:t>
      </w:r>
      <w:r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 xml:space="preserve"> przez Zamawiającego</w:t>
      </w:r>
      <w:r w:rsidR="00F31671"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>,</w:t>
      </w:r>
    </w:p>
    <w:p w:rsidR="00CF2BBE" w:rsidRPr="00BE296D" w:rsidRDefault="00DF71B3" w:rsidP="00F3167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59" w:lineRule="auto"/>
        <w:ind w:left="993" w:hanging="426"/>
        <w:jc w:val="both"/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</w:pPr>
      <w:r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>-</w:t>
      </w:r>
      <w:r w:rsidR="00511F4D"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 xml:space="preserve"> wykonanie testów przez </w:t>
      </w:r>
      <w:r w:rsidR="00907B20"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 xml:space="preserve">laboratorium diagnostyczne </w:t>
      </w:r>
      <w:r w:rsidR="00CF2BBE"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>które znajduje</w:t>
      </w:r>
      <w:r w:rsidR="00907B20"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 xml:space="preserve"> się </w:t>
      </w:r>
      <w:r w:rsidR="00C16CA4"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>na liście Ministerstwa Zdrowia dotyczącej</w:t>
      </w:r>
      <w:r w:rsidR="00907B20"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 xml:space="preserve"> </w:t>
      </w:r>
      <w:r w:rsidR="00CF2BBE"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>wykazu</w:t>
      </w:r>
      <w:r w:rsidR="00907B20"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 xml:space="preserve"> laboratoriów uprawnionych do wykonywania badań diagnostycznych pod kątem COVID-19</w:t>
      </w:r>
      <w:r w:rsidR="00F31671"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>,</w:t>
      </w:r>
    </w:p>
    <w:p w:rsidR="00DF71B3" w:rsidRPr="00BE296D" w:rsidRDefault="00DF71B3" w:rsidP="00F31671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59" w:lineRule="auto"/>
        <w:ind w:left="993" w:hanging="426"/>
        <w:jc w:val="both"/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</w:pPr>
      <w:r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 xml:space="preserve">- </w:t>
      </w:r>
      <w:r w:rsidR="00052097"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>przekazania wyniku</w:t>
      </w:r>
      <w:r w:rsidR="0036225B"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 xml:space="preserve"> testu </w:t>
      </w:r>
      <w:r w:rsidR="00052097"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>bada</w:t>
      </w:r>
      <w:r w:rsidR="0036225B"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>nej osobie</w:t>
      </w:r>
      <w:r w:rsidR="00511F4D"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>.</w:t>
      </w:r>
      <w:r w:rsidR="000511A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 xml:space="preserve"> </w:t>
      </w:r>
      <w:r w:rsidR="000511AD" w:rsidRPr="000511A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>Jednocześnie dodatnie (stwierdzające wystąpienie wirusa SARS-CoV-2) wyniki z badania wyma</w:t>
      </w:r>
      <w:r w:rsidR="000511A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 xml:space="preserve">zu dostarczone zostaną </w:t>
      </w:r>
      <w:r w:rsidR="000511AD" w:rsidRPr="000511A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 xml:space="preserve">w sposób dowolny (dopuszcza się przekazania wyników drogą elektroniczną) do Powiatowej Stacji Sanitarno – Epidemiologicznej </w:t>
      </w:r>
      <w:r w:rsidR="000511A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 xml:space="preserve">       </w:t>
      </w:r>
      <w:r w:rsidR="003D637A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 xml:space="preserve">      </w:t>
      </w:r>
      <w:r w:rsidR="000511AD" w:rsidRPr="000511A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>w Busku – Zdroju</w:t>
      </w:r>
    </w:p>
    <w:p w:rsidR="00376515" w:rsidRPr="00BE296D" w:rsidRDefault="001F559F" w:rsidP="00F31671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59" w:lineRule="auto"/>
        <w:contextualSpacing/>
        <w:jc w:val="both"/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</w:pPr>
      <w:r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 xml:space="preserve">Wykonanie badań </w:t>
      </w:r>
      <w:r w:rsidRPr="00BE296D">
        <w:rPr>
          <w:rFonts w:ascii="Cambria" w:eastAsia="Calibri" w:hAnsi="Cambria"/>
          <w:iCs/>
          <w:sz w:val="20"/>
          <w:szCs w:val="20"/>
          <w:bdr w:val="none" w:sz="0" w:space="0" w:color="auto"/>
          <w:lang w:val="pl-PL"/>
        </w:rPr>
        <w:t xml:space="preserve">na obecność </w:t>
      </w:r>
      <w:proofErr w:type="spellStart"/>
      <w:r w:rsidRPr="00BE296D">
        <w:rPr>
          <w:rFonts w:ascii="Cambria" w:eastAsia="Calibri" w:hAnsi="Cambria"/>
          <w:iCs/>
          <w:sz w:val="20"/>
          <w:szCs w:val="20"/>
          <w:bdr w:val="none" w:sz="0" w:space="0" w:color="auto"/>
          <w:lang w:val="pl-PL"/>
        </w:rPr>
        <w:t>koronawirusa</w:t>
      </w:r>
      <w:proofErr w:type="spellEnd"/>
      <w:r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 xml:space="preserve"> SARS-CoV-2</w:t>
      </w:r>
      <w:r w:rsidR="00787130"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 xml:space="preserve"> należy przeprowadzić </w:t>
      </w:r>
      <w:r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>metodą RT-PCR</w:t>
      </w:r>
      <w:r w:rsidR="00787130"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>.</w:t>
      </w:r>
      <w:r w:rsidR="0018588F"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 xml:space="preserve"> Metoda diagnostyczna musi być oparta o amplifikacje minimum trzech genów.</w:t>
      </w:r>
    </w:p>
    <w:p w:rsidR="00E7786C" w:rsidRPr="00BE296D" w:rsidRDefault="000A4244" w:rsidP="00E778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59" w:lineRule="auto"/>
        <w:ind w:left="720"/>
        <w:contextualSpacing/>
        <w:jc w:val="both"/>
        <w:rPr>
          <w:rFonts w:ascii="Cambria" w:eastAsia="Calibri" w:hAnsi="Cambria"/>
          <w:b/>
          <w:bCs/>
          <w:sz w:val="20"/>
          <w:szCs w:val="20"/>
          <w:bdr w:val="none" w:sz="0" w:space="0" w:color="auto"/>
          <w:lang w:val="pl-PL"/>
        </w:rPr>
      </w:pPr>
      <w:r w:rsidRPr="00BE296D">
        <w:rPr>
          <w:rFonts w:ascii="Cambria" w:eastAsia="Calibri" w:hAnsi="Cambria"/>
          <w:b/>
          <w:bCs/>
          <w:sz w:val="20"/>
          <w:szCs w:val="20"/>
          <w:bdr w:val="none" w:sz="0" w:space="0" w:color="auto"/>
          <w:lang w:val="pl-PL"/>
        </w:rPr>
        <w:t xml:space="preserve">Każdorazowo cała procedura, w tym pobranie i transport materiału winno być realizowane zgodnie z aktualnymi wytycznymi Państwowego Zakładu Higieny oraz Ministerstwa Zdrowia, </w:t>
      </w:r>
      <w:r w:rsidR="000511AD">
        <w:rPr>
          <w:rFonts w:ascii="Cambria" w:eastAsia="Calibri" w:hAnsi="Cambria"/>
          <w:b/>
          <w:bCs/>
          <w:sz w:val="20"/>
          <w:szCs w:val="20"/>
          <w:bdr w:val="none" w:sz="0" w:space="0" w:color="auto"/>
          <w:lang w:val="pl-PL"/>
        </w:rPr>
        <w:t xml:space="preserve">    </w:t>
      </w:r>
      <w:r w:rsidR="003D637A">
        <w:rPr>
          <w:rFonts w:ascii="Cambria" w:eastAsia="Calibri" w:hAnsi="Cambria"/>
          <w:b/>
          <w:bCs/>
          <w:sz w:val="20"/>
          <w:szCs w:val="20"/>
          <w:bdr w:val="none" w:sz="0" w:space="0" w:color="auto"/>
          <w:lang w:val="pl-PL"/>
        </w:rPr>
        <w:t xml:space="preserve">     </w:t>
      </w:r>
      <w:r w:rsidRPr="00BE296D">
        <w:rPr>
          <w:rFonts w:ascii="Cambria" w:eastAsia="Calibri" w:hAnsi="Cambria"/>
          <w:b/>
          <w:bCs/>
          <w:sz w:val="20"/>
          <w:szCs w:val="20"/>
          <w:bdr w:val="none" w:sz="0" w:space="0" w:color="auto"/>
          <w:lang w:val="pl-PL"/>
        </w:rPr>
        <w:t xml:space="preserve">w tym z </w:t>
      </w:r>
      <w:r w:rsidRPr="00BE296D">
        <w:rPr>
          <w:rFonts w:ascii="Cambria" w:eastAsia="Calibri" w:hAnsi="Cambria"/>
          <w:b/>
          <w:bCs/>
          <w:i/>
          <w:sz w:val="20"/>
          <w:szCs w:val="20"/>
          <w:bdr w:val="none" w:sz="0" w:space="0" w:color="auto"/>
          <w:lang w:val="pl-PL"/>
        </w:rPr>
        <w:t>Zasadami pobierania i transportu materiału</w:t>
      </w:r>
      <w:r w:rsidR="00E7786C" w:rsidRPr="00BE296D">
        <w:rPr>
          <w:rFonts w:ascii="Cambria" w:eastAsia="Calibri" w:hAnsi="Cambria"/>
          <w:b/>
          <w:bCs/>
          <w:i/>
          <w:sz w:val="20"/>
          <w:szCs w:val="20"/>
          <w:bdr w:val="none" w:sz="0" w:space="0" w:color="auto"/>
          <w:lang w:val="pl-PL"/>
        </w:rPr>
        <w:t xml:space="preserve"> </w:t>
      </w:r>
      <w:r w:rsidRPr="00BE296D">
        <w:rPr>
          <w:rFonts w:ascii="Cambria" w:eastAsia="Calibri" w:hAnsi="Cambria"/>
          <w:b/>
          <w:bCs/>
          <w:i/>
          <w:sz w:val="20"/>
          <w:szCs w:val="20"/>
          <w:bdr w:val="none" w:sz="0" w:space="0" w:color="auto"/>
          <w:lang w:val="pl-PL"/>
        </w:rPr>
        <w:t>do badań metodami molekularnymi RT PCR</w:t>
      </w:r>
      <w:r w:rsidR="00E7786C" w:rsidRPr="00BE296D">
        <w:rPr>
          <w:rFonts w:ascii="Cambria" w:eastAsia="Calibri" w:hAnsi="Cambria"/>
          <w:b/>
          <w:bCs/>
          <w:i/>
          <w:sz w:val="20"/>
          <w:szCs w:val="20"/>
          <w:bdr w:val="none" w:sz="0" w:space="0" w:color="auto"/>
          <w:lang w:val="pl-PL"/>
        </w:rPr>
        <w:t xml:space="preserve"> </w:t>
      </w:r>
      <w:r w:rsidR="000511AD">
        <w:rPr>
          <w:rFonts w:ascii="Cambria" w:eastAsia="Calibri" w:hAnsi="Cambria"/>
          <w:b/>
          <w:bCs/>
          <w:i/>
          <w:sz w:val="20"/>
          <w:szCs w:val="20"/>
          <w:bdr w:val="none" w:sz="0" w:space="0" w:color="auto"/>
          <w:lang w:val="pl-PL"/>
        </w:rPr>
        <w:t xml:space="preserve"> </w:t>
      </w:r>
      <w:r w:rsidR="003D637A">
        <w:rPr>
          <w:rFonts w:ascii="Cambria" w:eastAsia="Calibri" w:hAnsi="Cambria"/>
          <w:b/>
          <w:bCs/>
          <w:i/>
          <w:sz w:val="20"/>
          <w:szCs w:val="20"/>
          <w:bdr w:val="none" w:sz="0" w:space="0" w:color="auto"/>
          <w:lang w:val="pl-PL"/>
        </w:rPr>
        <w:t xml:space="preserve">   </w:t>
      </w:r>
      <w:r w:rsidRPr="00BE296D">
        <w:rPr>
          <w:rFonts w:ascii="Cambria" w:eastAsia="Calibri" w:hAnsi="Cambria"/>
          <w:b/>
          <w:bCs/>
          <w:i/>
          <w:sz w:val="20"/>
          <w:szCs w:val="20"/>
          <w:bdr w:val="none" w:sz="0" w:space="0" w:color="auto"/>
          <w:lang w:val="pl-PL"/>
        </w:rPr>
        <w:t xml:space="preserve">w kierunku SARS-CoV-2 </w:t>
      </w:r>
      <w:r w:rsidR="00E7786C" w:rsidRPr="00BE296D">
        <w:rPr>
          <w:rFonts w:ascii="Cambria" w:eastAsia="Calibri" w:hAnsi="Cambria"/>
          <w:b/>
          <w:bCs/>
          <w:sz w:val="20"/>
          <w:szCs w:val="20"/>
          <w:bdr w:val="none" w:sz="0" w:space="0" w:color="auto"/>
          <w:lang w:val="pl-PL"/>
        </w:rPr>
        <w:t xml:space="preserve">dostępnymi na stronie Ministerstwa: </w:t>
      </w:r>
    </w:p>
    <w:p w:rsidR="00376515" w:rsidRPr="00BE296D" w:rsidRDefault="00376515" w:rsidP="00F3167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59" w:lineRule="auto"/>
        <w:ind w:left="720" w:hanging="11"/>
        <w:contextualSpacing/>
        <w:jc w:val="both"/>
        <w:rPr>
          <w:rFonts w:ascii="Cambria" w:eastAsia="Calibri" w:hAnsi="Cambria"/>
          <w:b/>
          <w:bCs/>
          <w:i/>
          <w:sz w:val="20"/>
          <w:szCs w:val="20"/>
          <w:bdr w:val="none" w:sz="0" w:space="0" w:color="auto"/>
          <w:lang w:val="pl-PL"/>
        </w:rPr>
      </w:pPr>
      <w:r w:rsidRPr="00BE296D">
        <w:rPr>
          <w:rFonts w:ascii="Cambria" w:eastAsia="Calibri" w:hAnsi="Cambria"/>
          <w:b/>
          <w:bCs/>
          <w:i/>
          <w:sz w:val="20"/>
          <w:szCs w:val="20"/>
          <w:bdr w:val="none" w:sz="0" w:space="0" w:color="auto"/>
          <w:lang w:val="pl-PL"/>
        </w:rPr>
        <w:t>https://www.gov.pl/web/zdrowie/zasady-pobierania-i-transportu-materialu-do-badan-metodami-molekularnymi</w:t>
      </w:r>
    </w:p>
    <w:p w:rsidR="00FC5B35" w:rsidRDefault="00FC5B35" w:rsidP="006B24E5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59" w:lineRule="auto"/>
        <w:contextualSpacing/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</w:pPr>
      <w:r w:rsidRPr="00FC5B35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 xml:space="preserve">Miejsce i czas wykonania wymazów zostaną ustalone przez Zamawiającego w porozumieniu </w:t>
      </w:r>
      <w:r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>z </w:t>
      </w:r>
      <w:r w:rsidRPr="00FC5B35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 xml:space="preserve">Wykonawcą </w:t>
      </w:r>
    </w:p>
    <w:p w:rsidR="001F559F" w:rsidRPr="00BE296D" w:rsidRDefault="001F559F" w:rsidP="006B24E5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59" w:lineRule="auto"/>
        <w:contextualSpacing/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</w:pPr>
      <w:r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 xml:space="preserve">Czas oczekiwania na wynik </w:t>
      </w:r>
      <w:r w:rsidR="00A5133E"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 xml:space="preserve">badania </w:t>
      </w:r>
      <w:r w:rsidR="00746A7B" w:rsidRPr="00BE296D">
        <w:rPr>
          <w:rFonts w:ascii="Cambria" w:eastAsia="Calibri" w:hAnsi="Cambria"/>
          <w:b/>
          <w:bCs/>
          <w:sz w:val="20"/>
          <w:szCs w:val="20"/>
          <w:bdr w:val="none" w:sz="0" w:space="0" w:color="auto"/>
          <w:lang w:val="pl-PL"/>
        </w:rPr>
        <w:t xml:space="preserve">do </w:t>
      </w:r>
      <w:r w:rsidR="00FC5B35">
        <w:rPr>
          <w:rFonts w:ascii="Cambria" w:eastAsia="Calibri" w:hAnsi="Cambria"/>
          <w:b/>
          <w:bCs/>
          <w:sz w:val="20"/>
          <w:szCs w:val="20"/>
          <w:bdr w:val="none" w:sz="0" w:space="0" w:color="auto"/>
          <w:lang w:val="pl-PL"/>
        </w:rPr>
        <w:t>96</w:t>
      </w:r>
      <w:r w:rsidRPr="00BE296D">
        <w:rPr>
          <w:rFonts w:ascii="Cambria" w:eastAsia="Calibri" w:hAnsi="Cambria"/>
          <w:b/>
          <w:bCs/>
          <w:sz w:val="20"/>
          <w:szCs w:val="20"/>
          <w:bdr w:val="none" w:sz="0" w:space="0" w:color="auto"/>
          <w:lang w:val="pl-PL"/>
        </w:rPr>
        <w:t xml:space="preserve"> godzin</w:t>
      </w:r>
      <w:r w:rsidR="00FC2230"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 xml:space="preserve"> licząc od pobrania wymazu</w:t>
      </w:r>
      <w:r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>.</w:t>
      </w:r>
      <w:r w:rsidR="00CE0C8C"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 xml:space="preserve">  </w:t>
      </w:r>
    </w:p>
    <w:p w:rsidR="001F559F" w:rsidRPr="00BE296D" w:rsidRDefault="001F559F" w:rsidP="006B24E5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59" w:lineRule="auto"/>
        <w:contextualSpacing/>
        <w:jc w:val="both"/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</w:pPr>
      <w:r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 xml:space="preserve">Przewidywana </w:t>
      </w:r>
      <w:r w:rsidRPr="00BE296D">
        <w:rPr>
          <w:rFonts w:ascii="Cambria" w:eastAsia="Calibri" w:hAnsi="Cambria"/>
          <w:b/>
          <w:sz w:val="20"/>
          <w:szCs w:val="20"/>
          <w:bdr w:val="none" w:sz="0" w:space="0" w:color="auto"/>
          <w:lang w:val="pl-PL"/>
        </w:rPr>
        <w:t xml:space="preserve">ilości wykonanych </w:t>
      </w:r>
      <w:r w:rsidR="001C3B0A" w:rsidRPr="00BE296D">
        <w:rPr>
          <w:rFonts w:ascii="Cambria" w:eastAsia="Calibri" w:hAnsi="Cambria"/>
          <w:b/>
          <w:sz w:val="20"/>
          <w:szCs w:val="20"/>
          <w:bdr w:val="none" w:sz="0" w:space="0" w:color="auto"/>
          <w:lang w:val="pl-PL"/>
        </w:rPr>
        <w:t>testów</w:t>
      </w:r>
      <w:r w:rsidR="00E05196">
        <w:rPr>
          <w:rFonts w:ascii="Cambria" w:eastAsia="Calibri" w:hAnsi="Cambria"/>
          <w:b/>
          <w:sz w:val="20"/>
          <w:szCs w:val="20"/>
          <w:bdr w:val="none" w:sz="0" w:space="0" w:color="auto"/>
          <w:lang w:val="pl-PL"/>
        </w:rPr>
        <w:t xml:space="preserve"> ok.</w:t>
      </w:r>
      <w:r w:rsidRPr="00BE296D">
        <w:rPr>
          <w:rFonts w:ascii="Cambria" w:eastAsia="Calibri" w:hAnsi="Cambria"/>
          <w:b/>
          <w:sz w:val="20"/>
          <w:szCs w:val="20"/>
          <w:bdr w:val="none" w:sz="0" w:space="0" w:color="auto"/>
          <w:lang w:val="pl-PL"/>
        </w:rPr>
        <w:t xml:space="preserve"> </w:t>
      </w:r>
      <w:r w:rsidR="00BE296D" w:rsidRPr="00BE296D">
        <w:rPr>
          <w:rFonts w:ascii="Cambria" w:eastAsia="Calibri" w:hAnsi="Cambria"/>
          <w:b/>
          <w:sz w:val="20"/>
          <w:szCs w:val="20"/>
          <w:bdr w:val="none" w:sz="0" w:space="0" w:color="auto"/>
          <w:lang w:val="pl-PL"/>
        </w:rPr>
        <w:t>500</w:t>
      </w:r>
      <w:r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>.</w:t>
      </w:r>
      <w:r w:rsidR="00CE0C8C"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 xml:space="preserve"> Zamawiając</w:t>
      </w:r>
      <w:r w:rsidR="00AA7DC3"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>y</w:t>
      </w:r>
      <w:r w:rsidR="00CE0C8C"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 xml:space="preserve"> nie jest w stanie przewidzieć </w:t>
      </w:r>
      <w:r w:rsidR="00787130"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>ilości pobrań jakie będą wykonane.</w:t>
      </w:r>
      <w:r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 xml:space="preserve">  </w:t>
      </w:r>
    </w:p>
    <w:p w:rsidR="00FC2230" w:rsidRPr="00BE296D" w:rsidRDefault="001F559F" w:rsidP="006B24E5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59" w:lineRule="auto"/>
        <w:contextualSpacing/>
        <w:jc w:val="both"/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</w:pPr>
      <w:r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>Termin realizacji zamówienia</w:t>
      </w:r>
      <w:r w:rsidR="00787130"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>:</w:t>
      </w:r>
      <w:r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 xml:space="preserve"> od daty podpisania umowy</w:t>
      </w:r>
      <w:r w:rsidR="0036225B" w:rsidRPr="00BE296D">
        <w:rPr>
          <w:rFonts w:ascii="Cambria" w:eastAsia="Calibri" w:hAnsi="Cambria"/>
          <w:sz w:val="20"/>
          <w:szCs w:val="20"/>
          <w:bdr w:val="none" w:sz="0" w:space="0" w:color="auto"/>
          <w:lang w:val="pl-PL"/>
        </w:rPr>
        <w:t xml:space="preserve"> </w:t>
      </w:r>
      <w:r w:rsidR="0036225B" w:rsidRPr="00BE296D">
        <w:rPr>
          <w:rFonts w:ascii="Cambria" w:eastAsia="Calibri" w:hAnsi="Cambria"/>
          <w:b/>
          <w:sz w:val="20"/>
          <w:szCs w:val="20"/>
          <w:bdr w:val="none" w:sz="0" w:space="0" w:color="auto"/>
          <w:lang w:val="pl-PL"/>
        </w:rPr>
        <w:t>do</w:t>
      </w:r>
      <w:r w:rsidR="005C6EC8" w:rsidRPr="00BE296D">
        <w:rPr>
          <w:rFonts w:ascii="Cambria" w:eastAsia="Calibri" w:hAnsi="Cambria"/>
          <w:b/>
          <w:sz w:val="20"/>
          <w:szCs w:val="20"/>
          <w:bdr w:val="none" w:sz="0" w:space="0" w:color="auto"/>
          <w:lang w:val="pl-PL"/>
        </w:rPr>
        <w:t xml:space="preserve"> dnia</w:t>
      </w:r>
      <w:r w:rsidR="0036225B" w:rsidRPr="00BE296D">
        <w:rPr>
          <w:rFonts w:ascii="Cambria" w:eastAsia="Calibri" w:hAnsi="Cambria"/>
          <w:b/>
          <w:sz w:val="20"/>
          <w:szCs w:val="20"/>
          <w:bdr w:val="none" w:sz="0" w:space="0" w:color="auto"/>
          <w:lang w:val="pl-PL"/>
        </w:rPr>
        <w:t xml:space="preserve"> 1</w:t>
      </w:r>
      <w:r w:rsidR="00F82B97">
        <w:rPr>
          <w:rFonts w:ascii="Cambria" w:eastAsia="Calibri" w:hAnsi="Cambria"/>
          <w:b/>
          <w:sz w:val="20"/>
          <w:szCs w:val="20"/>
          <w:bdr w:val="none" w:sz="0" w:space="0" w:color="auto"/>
          <w:lang w:val="pl-PL"/>
        </w:rPr>
        <w:t>5</w:t>
      </w:r>
      <w:r w:rsidR="0036225B" w:rsidRPr="00BE296D">
        <w:rPr>
          <w:rFonts w:ascii="Cambria" w:eastAsia="Calibri" w:hAnsi="Cambria"/>
          <w:b/>
          <w:sz w:val="20"/>
          <w:szCs w:val="20"/>
          <w:bdr w:val="none" w:sz="0" w:space="0" w:color="auto"/>
          <w:lang w:val="pl-PL"/>
        </w:rPr>
        <w:t>.</w:t>
      </w:r>
      <w:r w:rsidR="00F82B97">
        <w:rPr>
          <w:rFonts w:ascii="Cambria" w:eastAsia="Calibri" w:hAnsi="Cambria"/>
          <w:b/>
          <w:sz w:val="20"/>
          <w:szCs w:val="20"/>
          <w:bdr w:val="none" w:sz="0" w:space="0" w:color="auto"/>
          <w:lang w:val="pl-PL"/>
        </w:rPr>
        <w:t>0</w:t>
      </w:r>
      <w:r w:rsidR="0036225B" w:rsidRPr="00BE296D">
        <w:rPr>
          <w:rFonts w:ascii="Cambria" w:eastAsia="Calibri" w:hAnsi="Cambria"/>
          <w:b/>
          <w:sz w:val="20"/>
          <w:szCs w:val="20"/>
          <w:bdr w:val="none" w:sz="0" w:space="0" w:color="auto"/>
          <w:lang w:val="pl-PL"/>
        </w:rPr>
        <w:t>1.202</w:t>
      </w:r>
      <w:r w:rsidR="00F82B97">
        <w:rPr>
          <w:rFonts w:ascii="Cambria" w:eastAsia="Calibri" w:hAnsi="Cambria"/>
          <w:b/>
          <w:sz w:val="20"/>
          <w:szCs w:val="20"/>
          <w:bdr w:val="none" w:sz="0" w:space="0" w:color="auto"/>
          <w:lang w:val="pl-PL"/>
        </w:rPr>
        <w:t>1</w:t>
      </w:r>
      <w:r w:rsidR="0036225B" w:rsidRPr="00BE296D">
        <w:rPr>
          <w:rFonts w:ascii="Cambria" w:eastAsia="Calibri" w:hAnsi="Cambria"/>
          <w:b/>
          <w:sz w:val="20"/>
          <w:szCs w:val="20"/>
          <w:bdr w:val="none" w:sz="0" w:space="0" w:color="auto"/>
          <w:lang w:val="pl-PL"/>
        </w:rPr>
        <w:t xml:space="preserve"> r.</w:t>
      </w:r>
      <w:r w:rsidR="006B24E5" w:rsidRPr="00BE296D">
        <w:rPr>
          <w:rFonts w:ascii="Cambria" w:eastAsia="Calibri" w:hAnsi="Cambria"/>
          <w:b/>
          <w:sz w:val="20"/>
          <w:szCs w:val="20"/>
          <w:bdr w:val="none" w:sz="0" w:space="0" w:color="auto"/>
          <w:lang w:val="pl-PL"/>
        </w:rPr>
        <w:t xml:space="preserve"> lub do wyczerpania limitu</w:t>
      </w:r>
      <w:r w:rsidR="00725AAF" w:rsidRPr="00BE296D">
        <w:rPr>
          <w:rFonts w:ascii="Cambria" w:eastAsia="Calibri" w:hAnsi="Cambria"/>
          <w:b/>
          <w:sz w:val="20"/>
          <w:szCs w:val="20"/>
          <w:bdr w:val="none" w:sz="0" w:space="0" w:color="auto"/>
          <w:lang w:val="pl-PL"/>
        </w:rPr>
        <w:t xml:space="preserve"> testów</w:t>
      </w:r>
      <w:r w:rsidR="00F17C15" w:rsidRPr="00BE296D">
        <w:rPr>
          <w:rFonts w:ascii="Cambria" w:eastAsia="Calibri" w:hAnsi="Cambria"/>
          <w:b/>
          <w:sz w:val="20"/>
          <w:szCs w:val="20"/>
          <w:bdr w:val="none" w:sz="0" w:space="0" w:color="auto"/>
          <w:lang w:val="pl-PL"/>
        </w:rPr>
        <w:t>.</w:t>
      </w:r>
      <w:r w:rsidR="00E05196">
        <w:rPr>
          <w:rFonts w:ascii="Cambria" w:eastAsia="Calibri" w:hAnsi="Cambria"/>
          <w:b/>
          <w:sz w:val="20"/>
          <w:szCs w:val="20"/>
          <w:bdr w:val="none" w:sz="0" w:space="0" w:color="auto"/>
          <w:lang w:val="pl-PL"/>
        </w:rPr>
        <w:t xml:space="preserve"> </w:t>
      </w:r>
      <w:r w:rsidR="00E05196" w:rsidRPr="00E05196">
        <w:rPr>
          <w:rFonts w:ascii="Cambria" w:eastAsia="Calibri" w:hAnsi="Cambria"/>
          <w:b/>
          <w:sz w:val="20"/>
          <w:szCs w:val="20"/>
          <w:u w:val="single"/>
          <w:bdr w:val="none" w:sz="0" w:space="0" w:color="auto"/>
          <w:lang w:val="pl-PL"/>
        </w:rPr>
        <w:t>Termin obowiązywania umowy może ulec wydłużeniu.</w:t>
      </w:r>
    </w:p>
    <w:p w:rsidR="00CE0C8C" w:rsidRPr="00BE296D" w:rsidRDefault="00CE0C8C" w:rsidP="006B24E5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59" w:lineRule="auto"/>
        <w:contextualSpacing/>
        <w:rPr>
          <w:rFonts w:ascii="Cambria" w:eastAsia="Calibri" w:hAnsi="Cambria"/>
          <w:b/>
          <w:bCs/>
          <w:sz w:val="20"/>
          <w:szCs w:val="20"/>
          <w:bdr w:val="none" w:sz="0" w:space="0" w:color="auto"/>
          <w:lang w:val="pl-PL"/>
        </w:rPr>
      </w:pPr>
      <w:r w:rsidRPr="00BE296D">
        <w:rPr>
          <w:rFonts w:ascii="Cambria" w:eastAsia="Times New Roman" w:hAnsi="Cambria"/>
          <w:b/>
          <w:bCs/>
          <w:sz w:val="20"/>
          <w:szCs w:val="20"/>
          <w:bdr w:val="none" w:sz="0" w:space="0" w:color="auto"/>
          <w:lang w:val="pl-PL" w:eastAsia="pl-PL"/>
        </w:rPr>
        <w:t xml:space="preserve">Wymagania stawiane wykonawcy: </w:t>
      </w:r>
    </w:p>
    <w:p w:rsidR="00B73AC2" w:rsidRPr="00BE296D" w:rsidRDefault="000511AD" w:rsidP="006B24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64" w:lineRule="auto"/>
        <w:ind w:left="720"/>
        <w:jc w:val="both"/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</w:pPr>
      <w:r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>7</w:t>
      </w:r>
      <w:r w:rsidR="00CE0C8C" w:rsidRPr="00BE296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 xml:space="preserve">.1 </w:t>
      </w:r>
      <w:r w:rsidR="00B73AC2" w:rsidRPr="00BE296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 xml:space="preserve">Osoby z ramienia </w:t>
      </w:r>
      <w:r w:rsidR="00725AAF" w:rsidRPr="00BE296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>W</w:t>
      </w:r>
      <w:r w:rsidR="00B73AC2" w:rsidRPr="00BE296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>ykonawcy zaangażowane do realizacji zadań muszą posiadać niezbędne kwalifikacje zawodowe.</w:t>
      </w:r>
      <w:r w:rsidR="00D84378" w:rsidRPr="00BE296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 xml:space="preserve"> Wykonawca na każde żądanie Zamawiającego ma obowiązek przedstawienia dokumentów potwierdzających kwalifikacje zawodowe osób udzielających świadczeń zdrowotnych.</w:t>
      </w:r>
    </w:p>
    <w:p w:rsidR="00CE0C8C" w:rsidRPr="00BE296D" w:rsidRDefault="000511AD" w:rsidP="006B24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64" w:lineRule="auto"/>
        <w:ind w:left="720"/>
        <w:jc w:val="both"/>
        <w:rPr>
          <w:rFonts w:ascii="Cambria" w:eastAsia="Calibri" w:hAnsi="Cambria"/>
          <w:sz w:val="20"/>
          <w:szCs w:val="20"/>
          <w:bdr w:val="none" w:sz="0" w:space="0" w:color="auto"/>
          <w:lang w:val="pl-PL" w:eastAsia="pl-PL"/>
        </w:rPr>
      </w:pPr>
      <w:r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>7</w:t>
      </w:r>
      <w:r w:rsidR="00B73AC2" w:rsidRPr="00BE296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 xml:space="preserve">.2 </w:t>
      </w:r>
      <w:r w:rsidR="00CE0C8C" w:rsidRPr="00BE296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>Wykonawca jest odpowiedzialny za jakość, zgodność z warunkami technicznymi i</w:t>
      </w:r>
      <w:r w:rsidR="001937EB" w:rsidRPr="00BE296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> </w:t>
      </w:r>
      <w:r w:rsidR="00CE0C8C" w:rsidRPr="00BE296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 xml:space="preserve">jakościowymi opisanymi dla przedmiotu zamówienia. </w:t>
      </w:r>
    </w:p>
    <w:p w:rsidR="00CE0C8C" w:rsidRPr="00BE296D" w:rsidRDefault="000511AD" w:rsidP="006B24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64" w:lineRule="auto"/>
        <w:ind w:left="720"/>
        <w:jc w:val="both"/>
        <w:rPr>
          <w:rFonts w:ascii="Cambria" w:eastAsia="Calibri" w:hAnsi="Cambria"/>
          <w:sz w:val="20"/>
          <w:szCs w:val="20"/>
          <w:bdr w:val="none" w:sz="0" w:space="0" w:color="auto"/>
          <w:lang w:val="pl-PL" w:eastAsia="pl-PL"/>
        </w:rPr>
      </w:pPr>
      <w:r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>7</w:t>
      </w:r>
      <w:r w:rsidR="00CE0C8C" w:rsidRPr="00BE296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>.</w:t>
      </w:r>
      <w:r w:rsidR="00B73AC2" w:rsidRPr="00BE296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>3</w:t>
      </w:r>
      <w:r w:rsidR="00CE0C8C" w:rsidRPr="00BE296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 xml:space="preserve"> Wymagana jest należyta staranność pr</w:t>
      </w:r>
      <w:r w:rsidR="007534CE" w:rsidRPr="00BE296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>zy realizacji zobowiązań umowy.</w:t>
      </w:r>
    </w:p>
    <w:p w:rsidR="000511AD" w:rsidRDefault="000511AD" w:rsidP="006B24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64" w:lineRule="auto"/>
        <w:ind w:left="720"/>
        <w:jc w:val="both"/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</w:pPr>
    </w:p>
    <w:p w:rsidR="000511AD" w:rsidRDefault="000511AD" w:rsidP="006B24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64" w:lineRule="auto"/>
        <w:ind w:left="720"/>
        <w:jc w:val="both"/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</w:pPr>
    </w:p>
    <w:p w:rsidR="000511AD" w:rsidRDefault="000511AD" w:rsidP="006B24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64" w:lineRule="auto"/>
        <w:ind w:left="720"/>
        <w:jc w:val="both"/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</w:pPr>
    </w:p>
    <w:p w:rsidR="000511AD" w:rsidRDefault="000511AD" w:rsidP="006B24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64" w:lineRule="auto"/>
        <w:ind w:left="720"/>
        <w:jc w:val="both"/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</w:pPr>
    </w:p>
    <w:p w:rsidR="00CE0C8C" w:rsidRPr="00BE296D" w:rsidRDefault="000511AD" w:rsidP="006B24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64" w:lineRule="auto"/>
        <w:ind w:left="720"/>
        <w:jc w:val="both"/>
        <w:rPr>
          <w:rFonts w:ascii="Cambria" w:eastAsia="Calibri" w:hAnsi="Cambria"/>
          <w:sz w:val="20"/>
          <w:szCs w:val="20"/>
          <w:bdr w:val="none" w:sz="0" w:space="0" w:color="auto"/>
          <w:lang w:val="pl-PL" w:eastAsia="pl-PL"/>
        </w:rPr>
      </w:pPr>
      <w:r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lastRenderedPageBreak/>
        <w:t>7</w:t>
      </w:r>
      <w:r w:rsidR="00CE0C8C" w:rsidRPr="00BE296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>.</w:t>
      </w:r>
      <w:r w:rsidR="00B73AC2" w:rsidRPr="00BE296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>4</w:t>
      </w:r>
      <w:r w:rsidR="00CE0C8C" w:rsidRPr="00BE296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 xml:space="preserve"> Ustalenia i decyzje dotyczące wykonywania zamówienia uzgadniane będą przez </w:t>
      </w:r>
      <w:r w:rsidR="001937EB" w:rsidRPr="00BE296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 xml:space="preserve">Zamawiającego </w:t>
      </w:r>
      <w:r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 xml:space="preserve">        </w:t>
      </w:r>
      <w:r w:rsidR="003D637A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 xml:space="preserve">      </w:t>
      </w:r>
      <w:r w:rsidR="00CE0C8C" w:rsidRPr="00BE296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 xml:space="preserve">z ustanowionym przedstawicielem </w:t>
      </w:r>
      <w:r w:rsidR="001937EB" w:rsidRPr="00BE296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>Wykonawcy</w:t>
      </w:r>
      <w:r w:rsidR="00CE0C8C" w:rsidRPr="00BE296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 xml:space="preserve">. </w:t>
      </w:r>
    </w:p>
    <w:p w:rsidR="00CE0C8C" w:rsidRPr="00BE296D" w:rsidRDefault="000511AD" w:rsidP="006B24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64" w:lineRule="auto"/>
        <w:ind w:left="720"/>
        <w:jc w:val="both"/>
        <w:rPr>
          <w:rFonts w:ascii="Cambria" w:eastAsia="Calibri" w:hAnsi="Cambria"/>
          <w:sz w:val="20"/>
          <w:szCs w:val="20"/>
          <w:bdr w:val="none" w:sz="0" w:space="0" w:color="auto"/>
          <w:lang w:val="pl-PL" w:eastAsia="pl-PL"/>
        </w:rPr>
      </w:pPr>
      <w:r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>7</w:t>
      </w:r>
      <w:r w:rsidR="00CE0C8C" w:rsidRPr="00BE296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>.</w:t>
      </w:r>
      <w:r w:rsidR="00B73AC2" w:rsidRPr="00BE296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>5</w:t>
      </w:r>
      <w:r w:rsidR="00CE0C8C" w:rsidRPr="00BE296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 xml:space="preserve"> Określenie przez wykonawcę telefonów kontaktowych i numerów fax. oraz innych ustaleń niezbędnych dla sprawnego i terminowego wykonania zamówienia. </w:t>
      </w:r>
    </w:p>
    <w:p w:rsidR="000511AD" w:rsidRDefault="000511AD" w:rsidP="006B24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64" w:lineRule="auto"/>
        <w:ind w:left="720"/>
        <w:jc w:val="both"/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</w:pPr>
    </w:p>
    <w:p w:rsidR="00CE0C8C" w:rsidRDefault="000511AD" w:rsidP="006B24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64" w:lineRule="auto"/>
        <w:ind w:left="720"/>
        <w:jc w:val="both"/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</w:pPr>
      <w:r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>7</w:t>
      </w:r>
      <w:r w:rsidR="00CE0C8C" w:rsidRPr="00BE296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>.</w:t>
      </w:r>
      <w:r w:rsidR="00B73AC2" w:rsidRPr="00BE296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>6</w:t>
      </w:r>
      <w:r w:rsidR="00CE0C8C" w:rsidRPr="00BE296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 xml:space="preserve"> Zamawiający nie ponosi odpowiedzialności za szkody wyrządzone przez wykonawcę podczas wykonywania przedmiotu zamówienia. </w:t>
      </w:r>
    </w:p>
    <w:p w:rsidR="00CE0C8C" w:rsidRPr="00BE296D" w:rsidRDefault="006B24E5" w:rsidP="006B24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64" w:lineRule="auto"/>
        <w:ind w:left="426"/>
        <w:jc w:val="both"/>
        <w:rPr>
          <w:rFonts w:ascii="Cambria" w:eastAsia="Calibri" w:hAnsi="Cambria"/>
          <w:b/>
          <w:bCs/>
          <w:sz w:val="20"/>
          <w:szCs w:val="20"/>
          <w:bdr w:val="none" w:sz="0" w:space="0" w:color="auto"/>
          <w:lang w:val="pl-PL" w:eastAsia="pl-PL"/>
        </w:rPr>
      </w:pPr>
      <w:r w:rsidRPr="00BE296D">
        <w:rPr>
          <w:rFonts w:ascii="Cambria" w:eastAsia="Times New Roman" w:hAnsi="Cambria"/>
          <w:b/>
          <w:bCs/>
          <w:sz w:val="20"/>
          <w:szCs w:val="20"/>
          <w:bdr w:val="none" w:sz="0" w:space="0" w:color="auto"/>
          <w:lang w:val="pl-PL" w:eastAsia="pl-PL"/>
        </w:rPr>
        <w:t>1</w:t>
      </w:r>
      <w:r w:rsidR="00D84378" w:rsidRPr="00BE296D">
        <w:rPr>
          <w:rFonts w:ascii="Cambria" w:eastAsia="Times New Roman" w:hAnsi="Cambria"/>
          <w:b/>
          <w:bCs/>
          <w:sz w:val="20"/>
          <w:szCs w:val="20"/>
          <w:bdr w:val="none" w:sz="0" w:space="0" w:color="auto"/>
          <w:lang w:val="pl-PL" w:eastAsia="pl-PL"/>
        </w:rPr>
        <w:t>0</w:t>
      </w:r>
      <w:r w:rsidR="00CE0C8C" w:rsidRPr="00BE296D">
        <w:rPr>
          <w:rFonts w:ascii="Cambria" w:eastAsia="Times New Roman" w:hAnsi="Cambria"/>
          <w:b/>
          <w:bCs/>
          <w:sz w:val="20"/>
          <w:szCs w:val="20"/>
          <w:bdr w:val="none" w:sz="0" w:space="0" w:color="auto"/>
          <w:lang w:val="pl-PL" w:eastAsia="pl-PL"/>
        </w:rPr>
        <w:t>. Wymagania organizacyjne</w:t>
      </w:r>
      <w:r w:rsidR="001937EB" w:rsidRPr="00BE296D">
        <w:rPr>
          <w:rFonts w:ascii="Cambria" w:eastAsia="Times New Roman" w:hAnsi="Cambria"/>
          <w:b/>
          <w:bCs/>
          <w:sz w:val="20"/>
          <w:szCs w:val="20"/>
          <w:bdr w:val="none" w:sz="0" w:space="0" w:color="auto"/>
          <w:lang w:val="pl-PL" w:eastAsia="pl-PL"/>
        </w:rPr>
        <w:t>:</w:t>
      </w:r>
      <w:r w:rsidR="00CE0C8C" w:rsidRPr="00BE296D">
        <w:rPr>
          <w:rFonts w:ascii="Cambria" w:eastAsia="Times New Roman" w:hAnsi="Cambria"/>
          <w:b/>
          <w:bCs/>
          <w:sz w:val="20"/>
          <w:szCs w:val="20"/>
          <w:bdr w:val="none" w:sz="0" w:space="0" w:color="auto"/>
          <w:lang w:val="pl-PL" w:eastAsia="pl-PL"/>
        </w:rPr>
        <w:t xml:space="preserve"> </w:t>
      </w:r>
    </w:p>
    <w:p w:rsidR="000511AD" w:rsidRPr="000511AD" w:rsidRDefault="00CE0C8C" w:rsidP="000511AD">
      <w:pPr>
        <w:spacing w:after="60" w:line="264" w:lineRule="auto"/>
        <w:ind w:left="720"/>
        <w:jc w:val="both"/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</w:pPr>
      <w:r w:rsidRPr="00BE296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 xml:space="preserve">- </w:t>
      </w:r>
      <w:r w:rsidR="000511AD" w:rsidRPr="000511A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 xml:space="preserve">Badania będą wykonywane na podstawie pisemnego zlecenia, którego wzór zostanie ustalony </w:t>
      </w:r>
      <w:r w:rsidR="000511A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 xml:space="preserve">               </w:t>
      </w:r>
      <w:r w:rsidR="003D637A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 xml:space="preserve">          </w:t>
      </w:r>
      <w:r w:rsidR="000511AD" w:rsidRPr="000511A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>z Wykonawcą po podpisaniu umowy, zawierającego: określenie podmiotu wystawiającego zlecenie,  imię, nazwisko oraz nr PESEL badanego, numer zlecenia, datę wystawienia oraz okres ważności zlecenia.</w:t>
      </w:r>
    </w:p>
    <w:p w:rsidR="00CE0C8C" w:rsidRPr="00BE296D" w:rsidRDefault="00CE0C8C" w:rsidP="006B24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64" w:lineRule="auto"/>
        <w:ind w:left="720"/>
        <w:jc w:val="both"/>
        <w:rPr>
          <w:rFonts w:ascii="Cambria" w:eastAsia="Times New Roman" w:hAnsi="Cambria"/>
          <w:b/>
          <w:sz w:val="20"/>
          <w:szCs w:val="20"/>
          <w:bdr w:val="none" w:sz="0" w:space="0" w:color="auto"/>
          <w:lang w:val="pl-PL" w:eastAsia="pl-PL"/>
        </w:rPr>
      </w:pPr>
      <w:r w:rsidRPr="00BE296D">
        <w:rPr>
          <w:rFonts w:ascii="Cambria" w:eastAsia="Times New Roman" w:hAnsi="Cambria"/>
          <w:b/>
          <w:sz w:val="20"/>
          <w:szCs w:val="20"/>
          <w:bdr w:val="none" w:sz="0" w:space="0" w:color="auto"/>
          <w:lang w:val="pl-PL" w:eastAsia="pl-PL"/>
        </w:rPr>
        <w:t xml:space="preserve">- Wykonawca zapewni wykonanie </w:t>
      </w:r>
      <w:r w:rsidR="00C838EF" w:rsidRPr="00BE296D">
        <w:rPr>
          <w:rFonts w:ascii="Cambria" w:eastAsia="Times New Roman" w:hAnsi="Cambria"/>
          <w:b/>
          <w:sz w:val="20"/>
          <w:szCs w:val="20"/>
          <w:bdr w:val="none" w:sz="0" w:space="0" w:color="auto"/>
          <w:lang w:val="pl-PL" w:eastAsia="pl-PL"/>
        </w:rPr>
        <w:t>testów</w:t>
      </w:r>
      <w:r w:rsidRPr="00BE296D">
        <w:rPr>
          <w:rFonts w:ascii="Cambria" w:eastAsia="Times New Roman" w:hAnsi="Cambria"/>
          <w:b/>
          <w:sz w:val="20"/>
          <w:szCs w:val="20"/>
          <w:bdr w:val="none" w:sz="0" w:space="0" w:color="auto"/>
          <w:lang w:val="pl-PL" w:eastAsia="pl-PL"/>
        </w:rPr>
        <w:t xml:space="preserve"> zgodnie z zasadami dobrej praktyki laboratoryjnej </w:t>
      </w:r>
      <w:r w:rsidR="000511AD">
        <w:rPr>
          <w:rFonts w:ascii="Cambria" w:eastAsia="Times New Roman" w:hAnsi="Cambria"/>
          <w:b/>
          <w:sz w:val="20"/>
          <w:szCs w:val="20"/>
          <w:bdr w:val="none" w:sz="0" w:space="0" w:color="auto"/>
          <w:lang w:val="pl-PL" w:eastAsia="pl-PL"/>
        </w:rPr>
        <w:t xml:space="preserve">        </w:t>
      </w:r>
      <w:r w:rsidR="003D637A">
        <w:rPr>
          <w:rFonts w:ascii="Cambria" w:eastAsia="Times New Roman" w:hAnsi="Cambria"/>
          <w:b/>
          <w:sz w:val="20"/>
          <w:szCs w:val="20"/>
          <w:bdr w:val="none" w:sz="0" w:space="0" w:color="auto"/>
          <w:lang w:val="pl-PL" w:eastAsia="pl-PL"/>
        </w:rPr>
        <w:t xml:space="preserve">       </w:t>
      </w:r>
      <w:r w:rsidRPr="00BE296D">
        <w:rPr>
          <w:rFonts w:ascii="Cambria" w:eastAsia="Times New Roman" w:hAnsi="Cambria"/>
          <w:b/>
          <w:sz w:val="20"/>
          <w:szCs w:val="20"/>
          <w:bdr w:val="none" w:sz="0" w:space="0" w:color="auto"/>
          <w:lang w:val="pl-PL" w:eastAsia="pl-PL"/>
        </w:rPr>
        <w:t>i zgodnie z obowiązującym prawem oraz z zabezpieczeniem poufności danych.</w:t>
      </w:r>
    </w:p>
    <w:p w:rsidR="00CE0C8C" w:rsidRPr="00BE296D" w:rsidRDefault="00D84378" w:rsidP="00D843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64" w:lineRule="auto"/>
        <w:ind w:firstLine="426"/>
        <w:jc w:val="both"/>
        <w:rPr>
          <w:rFonts w:ascii="Cambria" w:eastAsia="Calibri" w:hAnsi="Cambria"/>
          <w:b/>
          <w:bCs/>
          <w:sz w:val="20"/>
          <w:szCs w:val="20"/>
          <w:bdr w:val="none" w:sz="0" w:space="0" w:color="auto"/>
          <w:lang w:val="pl-PL" w:eastAsia="pl-PL"/>
        </w:rPr>
      </w:pPr>
      <w:r w:rsidRPr="00BE296D">
        <w:rPr>
          <w:rFonts w:ascii="Cambria" w:eastAsia="Times New Roman" w:hAnsi="Cambria"/>
          <w:b/>
          <w:bCs/>
          <w:sz w:val="20"/>
          <w:szCs w:val="20"/>
          <w:bdr w:val="none" w:sz="0" w:space="0" w:color="auto"/>
          <w:lang w:val="pl-PL" w:eastAsia="pl-PL"/>
        </w:rPr>
        <w:t xml:space="preserve">11. Wykonawca zobowiązuje się do: </w:t>
      </w:r>
    </w:p>
    <w:p w:rsidR="00CE0C8C" w:rsidRPr="00BE296D" w:rsidRDefault="00CE0C8C" w:rsidP="006B24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64" w:lineRule="auto"/>
        <w:ind w:left="720"/>
        <w:jc w:val="both"/>
        <w:rPr>
          <w:rFonts w:ascii="Cambria" w:eastAsia="Calibri" w:hAnsi="Cambria"/>
          <w:sz w:val="20"/>
          <w:szCs w:val="20"/>
          <w:bdr w:val="none" w:sz="0" w:space="0" w:color="auto"/>
          <w:lang w:val="pl-PL" w:eastAsia="pl-PL"/>
        </w:rPr>
      </w:pPr>
      <w:r w:rsidRPr="00BE296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 xml:space="preserve">- </w:t>
      </w:r>
      <w:r w:rsidR="003D637A" w:rsidRPr="003D637A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 xml:space="preserve">udostępniania badanej osobie informacji o wyniku testu, wybraną przez niego drogą elektroniczną (np. telefon, sms, e-mail, serwis online z dostępem na ustalone hasło). Forma papierowa wyników </w:t>
      </w:r>
      <w:r w:rsidR="003D637A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>dostępna do odbioru u Wykonawcy</w:t>
      </w:r>
      <w:r w:rsidR="000A1DE5" w:rsidRPr="00BE296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>.</w:t>
      </w:r>
    </w:p>
    <w:p w:rsidR="00CE0C8C" w:rsidRPr="00BE296D" w:rsidRDefault="00CE0C8C" w:rsidP="006B24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64" w:lineRule="auto"/>
        <w:ind w:left="720"/>
        <w:jc w:val="both"/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</w:pPr>
      <w:r w:rsidRPr="00BE296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>- dostarcz</w:t>
      </w:r>
      <w:r w:rsidR="001937EB" w:rsidRPr="00BE296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>a</w:t>
      </w:r>
      <w:r w:rsidRPr="00BE296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>ni</w:t>
      </w:r>
      <w:r w:rsidR="001937EB" w:rsidRPr="00BE296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>a</w:t>
      </w:r>
      <w:r w:rsidRPr="00BE296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 xml:space="preserve"> </w:t>
      </w:r>
      <w:r w:rsidR="000A1DE5" w:rsidRPr="00BE296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 xml:space="preserve">Zamawiającemu </w:t>
      </w:r>
      <w:r w:rsidRPr="00BE296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>pisemnych sprawozdań z</w:t>
      </w:r>
      <w:r w:rsidR="00605693" w:rsidRPr="00BE296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 xml:space="preserve"> wykonanych</w:t>
      </w:r>
      <w:r w:rsidRPr="00BE296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 xml:space="preserve"> badań</w:t>
      </w:r>
      <w:r w:rsidR="000A1DE5" w:rsidRPr="00BE296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>.</w:t>
      </w:r>
    </w:p>
    <w:p w:rsidR="00CE0C8C" w:rsidRPr="00BE296D" w:rsidRDefault="00CE0C8C" w:rsidP="006B24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64" w:lineRule="auto"/>
        <w:ind w:left="720"/>
        <w:jc w:val="both"/>
        <w:rPr>
          <w:rFonts w:ascii="Cambria" w:eastAsia="Calibri" w:hAnsi="Cambria"/>
          <w:sz w:val="20"/>
          <w:szCs w:val="20"/>
          <w:bdr w:val="none" w:sz="0" w:space="0" w:color="auto"/>
          <w:lang w:val="pl-PL" w:eastAsia="pl-PL"/>
        </w:rPr>
      </w:pPr>
      <w:r w:rsidRPr="00BE296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>- archiwizowani</w:t>
      </w:r>
      <w:r w:rsidR="001937EB" w:rsidRPr="00BE296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>a</w:t>
      </w:r>
      <w:r w:rsidR="003D637A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 xml:space="preserve"> list osób skierowanych na</w:t>
      </w:r>
      <w:r w:rsidR="00605693" w:rsidRPr="00BE296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 xml:space="preserve"> badania </w:t>
      </w:r>
      <w:r w:rsidRPr="00BE296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 xml:space="preserve">oraz sprawozdań z badań zgodnie </w:t>
      </w:r>
      <w:r w:rsidR="000511A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 xml:space="preserve">                               </w:t>
      </w:r>
      <w:r w:rsidR="003D637A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 xml:space="preserve">                </w:t>
      </w:r>
      <w:r w:rsidRPr="00BE296D">
        <w:rPr>
          <w:rFonts w:ascii="Cambria" w:eastAsia="Times New Roman" w:hAnsi="Cambria"/>
          <w:sz w:val="20"/>
          <w:szCs w:val="20"/>
          <w:bdr w:val="none" w:sz="0" w:space="0" w:color="auto"/>
          <w:lang w:val="pl-PL" w:eastAsia="pl-PL"/>
        </w:rPr>
        <w:t xml:space="preserve">z obowiązującymi przepisami w zakresie dokumentacji medycznej oraz na własny koszt. </w:t>
      </w:r>
    </w:p>
    <w:p w:rsidR="000A1DE5" w:rsidRPr="00BE296D" w:rsidRDefault="000A1DE5" w:rsidP="006B24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 w:line="264" w:lineRule="auto"/>
        <w:ind w:left="720"/>
        <w:jc w:val="both"/>
        <w:rPr>
          <w:rFonts w:ascii="Cambria" w:eastAsia="Calibri" w:hAnsi="Cambria"/>
          <w:color w:val="FF0000"/>
          <w:sz w:val="20"/>
          <w:szCs w:val="20"/>
          <w:bdr w:val="none" w:sz="0" w:space="0" w:color="auto"/>
          <w:lang w:val="pl-PL" w:eastAsia="pl-PL"/>
        </w:rPr>
      </w:pPr>
    </w:p>
    <w:sectPr w:rsidR="000A1DE5" w:rsidRPr="00BE296D" w:rsidSect="00D84378">
      <w:headerReference w:type="default" r:id="rId8"/>
      <w:pgSz w:w="11906" w:h="16838"/>
      <w:pgMar w:top="993" w:right="1134" w:bottom="426" w:left="1134" w:header="709" w:footer="85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470" w:rsidRDefault="00164470">
      <w:r>
        <w:separator/>
      </w:r>
    </w:p>
  </w:endnote>
  <w:endnote w:type="continuationSeparator" w:id="0">
    <w:p w:rsidR="00164470" w:rsidRDefault="00164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470" w:rsidRDefault="00164470">
      <w:r>
        <w:separator/>
      </w:r>
    </w:p>
  </w:footnote>
  <w:footnote w:type="continuationSeparator" w:id="0">
    <w:p w:rsidR="00164470" w:rsidRDefault="00164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11AD" w:rsidRDefault="000511AD">
    <w:pPr>
      <w:pStyle w:val="Nagwek"/>
    </w:pPr>
    <w:r w:rsidRPr="000511AD">
      <w:tab/>
      <w:t xml:space="preserve"> </w:t>
    </w:r>
    <w:r w:rsidRPr="000511AD">
      <w:tab/>
      <w:t xml:space="preserve"> </w:t>
    </w:r>
    <w:r w:rsidRPr="000511AD">
      <w:tab/>
    </w:r>
  </w:p>
  <w:tbl>
    <w:tblPr>
      <w:tblW w:w="4998" w:type="pct"/>
      <w:jc w:val="center"/>
      <w:tblCellMar>
        <w:left w:w="0" w:type="dxa"/>
        <w:right w:w="0" w:type="dxa"/>
      </w:tblCellMar>
      <w:tblLook w:val="04A0"/>
    </w:tblPr>
    <w:tblGrid>
      <w:gridCol w:w="1946"/>
      <w:gridCol w:w="2719"/>
      <w:gridCol w:w="2108"/>
      <w:gridCol w:w="2861"/>
    </w:tblGrid>
    <w:tr w:rsidR="000511AD" w:rsidRPr="000511AD" w:rsidTr="00672304">
      <w:trPr>
        <w:jc w:val="center"/>
      </w:trPr>
      <w:tc>
        <w:tcPr>
          <w:tcW w:w="1010" w:type="pct"/>
          <w:tcMar>
            <w:left w:w="0" w:type="dxa"/>
            <w:right w:w="0" w:type="dxa"/>
          </w:tcMar>
        </w:tcPr>
        <w:p w:rsidR="000511AD" w:rsidRPr="000511AD" w:rsidRDefault="000511AD" w:rsidP="000511AD">
          <w:pPr>
            <w:pStyle w:val="Nagwek"/>
            <w:rPr>
              <w:lang w:val="pl-PL"/>
            </w:rPr>
          </w:pPr>
          <w:r w:rsidRPr="000511AD">
            <w:rPr>
              <w:noProof/>
              <w:lang w:val="pl-PL" w:eastAsia="pl-PL"/>
            </w:rPr>
            <w:drawing>
              <wp:inline distT="0" distB="0" distL="0" distR="0">
                <wp:extent cx="1027430" cy="433705"/>
                <wp:effectExtent l="0" t="0" r="1270" b="4445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743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0511AD" w:rsidRPr="000511AD" w:rsidRDefault="000511AD" w:rsidP="000511AD">
          <w:pPr>
            <w:pStyle w:val="Nagwek"/>
            <w:rPr>
              <w:lang w:val="pl-PL"/>
            </w:rPr>
          </w:pPr>
          <w:r w:rsidRPr="000511AD">
            <w:rPr>
              <w:noProof/>
              <w:lang w:val="pl-PL" w:eastAsia="pl-PL"/>
            </w:rPr>
            <w:drawing>
              <wp:inline distT="0" distB="0" distL="0" distR="0">
                <wp:extent cx="1412875" cy="433705"/>
                <wp:effectExtent l="0" t="0" r="0" b="4445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875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0511AD" w:rsidRPr="000511AD" w:rsidRDefault="000511AD" w:rsidP="000511AD">
          <w:pPr>
            <w:pStyle w:val="Nagwek"/>
            <w:rPr>
              <w:lang w:val="pl-PL"/>
            </w:rPr>
          </w:pPr>
          <w:r w:rsidRPr="000511AD">
            <w:rPr>
              <w:noProof/>
              <w:lang w:val="pl-PL" w:eastAsia="pl-PL"/>
            </w:rPr>
            <w:drawing>
              <wp:inline distT="0" distB="0" distL="0" distR="0">
                <wp:extent cx="955675" cy="433705"/>
                <wp:effectExtent l="0" t="0" r="0" b="4445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675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0511AD" w:rsidRPr="000511AD" w:rsidRDefault="000511AD" w:rsidP="000511AD">
          <w:pPr>
            <w:pStyle w:val="Nagwek"/>
            <w:rPr>
              <w:lang w:val="pl-PL"/>
            </w:rPr>
          </w:pPr>
          <w:r w:rsidRPr="000511AD">
            <w:rPr>
              <w:noProof/>
              <w:lang w:val="pl-PL" w:eastAsia="pl-PL"/>
            </w:rPr>
            <w:drawing>
              <wp:inline distT="0" distB="0" distL="0" distR="0">
                <wp:extent cx="1632585" cy="433705"/>
                <wp:effectExtent l="0" t="0" r="5715" b="444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2585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11AD" w:rsidRDefault="000511A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70CE"/>
    <w:multiLevelType w:val="hybridMultilevel"/>
    <w:tmpl w:val="AE6E3DB6"/>
    <w:styleLink w:val="Zaimportowanystyl1"/>
    <w:lvl w:ilvl="0" w:tplc="F45E762A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8DEA45C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724C93C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ABE4FB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26F14A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E9287D4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7EEB5A6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568A20A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C94F874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A40778E"/>
    <w:multiLevelType w:val="hybridMultilevel"/>
    <w:tmpl w:val="A3D25514"/>
    <w:numStyleLink w:val="Numery"/>
  </w:abstractNum>
  <w:abstractNum w:abstractNumId="2">
    <w:nsid w:val="10A54E7F"/>
    <w:multiLevelType w:val="hybridMultilevel"/>
    <w:tmpl w:val="18C470D8"/>
    <w:numStyleLink w:val="Zaimportowanystyl2"/>
  </w:abstractNum>
  <w:abstractNum w:abstractNumId="3">
    <w:nsid w:val="128D616A"/>
    <w:multiLevelType w:val="hybridMultilevel"/>
    <w:tmpl w:val="0AA6EFF0"/>
    <w:lvl w:ilvl="0" w:tplc="97144BB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C577E86"/>
    <w:multiLevelType w:val="hybridMultilevel"/>
    <w:tmpl w:val="381CF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34BF6"/>
    <w:multiLevelType w:val="hybridMultilevel"/>
    <w:tmpl w:val="B3C4F2FA"/>
    <w:styleLink w:val="Punktor"/>
    <w:lvl w:ilvl="0" w:tplc="E04A04DA">
      <w:start w:val="1"/>
      <w:numFmt w:val="bullet"/>
      <w:lvlText w:val="•"/>
      <w:lvlJc w:val="left"/>
      <w:pPr>
        <w:ind w:left="593" w:hanging="37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1A1A1A"/>
        <w:spacing w:val="0"/>
        <w:w w:val="100"/>
        <w:kern w:val="0"/>
        <w:position w:val="0"/>
        <w:highlight w:val="none"/>
        <w:vertAlign w:val="baseline"/>
      </w:rPr>
    </w:lvl>
    <w:lvl w:ilvl="1" w:tplc="6D6C3BCA">
      <w:start w:val="1"/>
      <w:numFmt w:val="bullet"/>
      <w:lvlText w:val="-"/>
      <w:lvlJc w:val="left"/>
      <w:pPr>
        <w:ind w:left="373" w:hanging="37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1A1A1A"/>
        <w:spacing w:val="0"/>
        <w:w w:val="100"/>
        <w:kern w:val="0"/>
        <w:position w:val="-2"/>
        <w:highlight w:val="none"/>
        <w:vertAlign w:val="baseline"/>
      </w:rPr>
    </w:lvl>
    <w:lvl w:ilvl="2" w:tplc="2C38C9D4">
      <w:start w:val="1"/>
      <w:numFmt w:val="bullet"/>
      <w:lvlText w:val="•"/>
      <w:lvlJc w:val="left"/>
      <w:pPr>
        <w:ind w:left="2101" w:hanging="44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1A1A1A"/>
        <w:spacing w:val="0"/>
        <w:w w:val="100"/>
        <w:kern w:val="0"/>
        <w:position w:val="-2"/>
        <w:highlight w:val="none"/>
        <w:vertAlign w:val="baseline"/>
      </w:rPr>
    </w:lvl>
    <w:lvl w:ilvl="3" w:tplc="3E0EEFE8">
      <w:start w:val="1"/>
      <w:numFmt w:val="bullet"/>
      <w:lvlText w:val="•"/>
      <w:lvlJc w:val="left"/>
      <w:pPr>
        <w:ind w:left="2821" w:hanging="44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1A1A1A"/>
        <w:spacing w:val="0"/>
        <w:w w:val="100"/>
        <w:kern w:val="0"/>
        <w:position w:val="-2"/>
        <w:highlight w:val="none"/>
        <w:vertAlign w:val="baseline"/>
      </w:rPr>
    </w:lvl>
    <w:lvl w:ilvl="4" w:tplc="15F25A6C">
      <w:start w:val="1"/>
      <w:numFmt w:val="bullet"/>
      <w:lvlText w:val="•"/>
      <w:lvlJc w:val="left"/>
      <w:pPr>
        <w:ind w:left="3541" w:hanging="44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1A1A1A"/>
        <w:spacing w:val="0"/>
        <w:w w:val="100"/>
        <w:kern w:val="0"/>
        <w:position w:val="-2"/>
        <w:highlight w:val="none"/>
        <w:vertAlign w:val="baseline"/>
      </w:rPr>
    </w:lvl>
    <w:lvl w:ilvl="5" w:tplc="3EFE1C5E">
      <w:start w:val="1"/>
      <w:numFmt w:val="bullet"/>
      <w:lvlText w:val="•"/>
      <w:lvlJc w:val="left"/>
      <w:pPr>
        <w:ind w:left="4261" w:hanging="44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1A1A1A"/>
        <w:spacing w:val="0"/>
        <w:w w:val="100"/>
        <w:kern w:val="0"/>
        <w:position w:val="-2"/>
        <w:highlight w:val="none"/>
        <w:vertAlign w:val="baseline"/>
      </w:rPr>
    </w:lvl>
    <w:lvl w:ilvl="6" w:tplc="B48E317C">
      <w:start w:val="1"/>
      <w:numFmt w:val="bullet"/>
      <w:lvlText w:val="•"/>
      <w:lvlJc w:val="left"/>
      <w:pPr>
        <w:ind w:left="4981" w:hanging="44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1A1A1A"/>
        <w:spacing w:val="0"/>
        <w:w w:val="100"/>
        <w:kern w:val="0"/>
        <w:position w:val="-2"/>
        <w:highlight w:val="none"/>
        <w:vertAlign w:val="baseline"/>
      </w:rPr>
    </w:lvl>
    <w:lvl w:ilvl="7" w:tplc="D08629AE">
      <w:start w:val="1"/>
      <w:numFmt w:val="bullet"/>
      <w:lvlText w:val="•"/>
      <w:lvlJc w:val="left"/>
      <w:pPr>
        <w:ind w:left="5701" w:hanging="44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1A1A1A"/>
        <w:spacing w:val="0"/>
        <w:w w:val="100"/>
        <w:kern w:val="0"/>
        <w:position w:val="-2"/>
        <w:highlight w:val="none"/>
        <w:vertAlign w:val="baseline"/>
      </w:rPr>
    </w:lvl>
    <w:lvl w:ilvl="8" w:tplc="628899F2">
      <w:start w:val="1"/>
      <w:numFmt w:val="bullet"/>
      <w:lvlText w:val="•"/>
      <w:lvlJc w:val="left"/>
      <w:pPr>
        <w:ind w:left="6421" w:hanging="441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1A1A1A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">
    <w:nsid w:val="29DF15EA"/>
    <w:multiLevelType w:val="hybridMultilevel"/>
    <w:tmpl w:val="C8D8B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FF447E"/>
    <w:multiLevelType w:val="hybridMultilevel"/>
    <w:tmpl w:val="C8D8B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76BB5"/>
    <w:multiLevelType w:val="hybridMultilevel"/>
    <w:tmpl w:val="AE6E3DB6"/>
    <w:numStyleLink w:val="Zaimportowanystyl1"/>
  </w:abstractNum>
  <w:abstractNum w:abstractNumId="9">
    <w:nsid w:val="444E38D8"/>
    <w:multiLevelType w:val="hybridMultilevel"/>
    <w:tmpl w:val="52B42FA8"/>
    <w:numStyleLink w:val="Litery"/>
  </w:abstractNum>
  <w:abstractNum w:abstractNumId="10">
    <w:nsid w:val="58B4435A"/>
    <w:multiLevelType w:val="hybridMultilevel"/>
    <w:tmpl w:val="18C470D8"/>
    <w:styleLink w:val="Zaimportowanystyl2"/>
    <w:lvl w:ilvl="0" w:tplc="82DA6108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88C256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1D62BA6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11A13C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BF873C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4B822B8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FD2E1CA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A6AECC4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570623C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662560FE"/>
    <w:multiLevelType w:val="hybridMultilevel"/>
    <w:tmpl w:val="CDE2D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E265EE"/>
    <w:multiLevelType w:val="hybridMultilevel"/>
    <w:tmpl w:val="603C5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105DF2"/>
    <w:multiLevelType w:val="hybridMultilevel"/>
    <w:tmpl w:val="B3C4F2FA"/>
    <w:numStyleLink w:val="Punktor"/>
  </w:abstractNum>
  <w:abstractNum w:abstractNumId="14">
    <w:nsid w:val="74483050"/>
    <w:multiLevelType w:val="hybridMultilevel"/>
    <w:tmpl w:val="C8D8B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265123"/>
    <w:multiLevelType w:val="hybridMultilevel"/>
    <w:tmpl w:val="EBA497DA"/>
    <w:lvl w:ilvl="0" w:tplc="1DE8B3A8">
      <w:start w:val="1"/>
      <w:numFmt w:val="lowerLetter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2589196">
      <w:start w:val="1"/>
      <w:numFmt w:val="lowerLetter"/>
      <w:lvlText w:val="%2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0685BA">
      <w:start w:val="1"/>
      <w:numFmt w:val="lowerLetter"/>
      <w:lvlText w:val="%3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264002E">
      <w:start w:val="1"/>
      <w:numFmt w:val="lowerLetter"/>
      <w:lvlText w:val="%4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FCFF62">
      <w:start w:val="1"/>
      <w:numFmt w:val="lowerLetter"/>
      <w:lvlText w:val="%5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106A40">
      <w:start w:val="1"/>
      <w:numFmt w:val="lowerLetter"/>
      <w:lvlText w:val="%6."/>
      <w:lvlJc w:val="left"/>
      <w:pPr>
        <w:ind w:left="402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002F4AA">
      <w:start w:val="1"/>
      <w:numFmt w:val="lowerLetter"/>
      <w:lvlText w:val="%7."/>
      <w:lvlJc w:val="left"/>
      <w:pPr>
        <w:ind w:left="474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E4E3D80">
      <w:start w:val="1"/>
      <w:numFmt w:val="lowerLetter"/>
      <w:lvlText w:val="%8."/>
      <w:lvlJc w:val="left"/>
      <w:pPr>
        <w:ind w:left="546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55604EE">
      <w:start w:val="1"/>
      <w:numFmt w:val="lowerLetter"/>
      <w:lvlText w:val="%9."/>
      <w:lvlJc w:val="left"/>
      <w:pPr>
        <w:ind w:left="618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793774AC"/>
    <w:multiLevelType w:val="hybridMultilevel"/>
    <w:tmpl w:val="52B42FA8"/>
    <w:styleLink w:val="Litery"/>
    <w:lvl w:ilvl="0" w:tplc="9C0016B0">
      <w:start w:val="1"/>
      <w:numFmt w:val="lowerLetter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3264DEA">
      <w:start w:val="1"/>
      <w:numFmt w:val="lowerLetter"/>
      <w:lvlText w:val="%2."/>
      <w:lvlJc w:val="left"/>
      <w:pPr>
        <w:ind w:left="78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B2EDBBC">
      <w:start w:val="1"/>
      <w:numFmt w:val="lowerLetter"/>
      <w:lvlText w:val="%3."/>
      <w:lvlJc w:val="left"/>
      <w:pPr>
        <w:ind w:left="114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44AF2A6">
      <w:start w:val="1"/>
      <w:numFmt w:val="lowerLetter"/>
      <w:lvlText w:val="%4."/>
      <w:lvlJc w:val="left"/>
      <w:pPr>
        <w:ind w:left="150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CE403FC">
      <w:start w:val="1"/>
      <w:numFmt w:val="lowerLetter"/>
      <w:lvlText w:val="%5."/>
      <w:lvlJc w:val="left"/>
      <w:pPr>
        <w:ind w:left="186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A1EF444">
      <w:start w:val="1"/>
      <w:numFmt w:val="lowerLetter"/>
      <w:lvlText w:val="%6."/>
      <w:lvlJc w:val="left"/>
      <w:pPr>
        <w:ind w:left="222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8422888">
      <w:start w:val="1"/>
      <w:numFmt w:val="lowerLetter"/>
      <w:lvlText w:val="%7."/>
      <w:lvlJc w:val="left"/>
      <w:pPr>
        <w:ind w:left="258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CBA27E6">
      <w:start w:val="1"/>
      <w:numFmt w:val="lowerLetter"/>
      <w:lvlText w:val="%8."/>
      <w:lvlJc w:val="left"/>
      <w:pPr>
        <w:ind w:left="294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3CA25E4">
      <w:start w:val="1"/>
      <w:numFmt w:val="lowerLetter"/>
      <w:lvlText w:val="%9."/>
      <w:lvlJc w:val="left"/>
      <w:pPr>
        <w:ind w:left="3305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7D0C7E5C"/>
    <w:multiLevelType w:val="hybridMultilevel"/>
    <w:tmpl w:val="A3D25514"/>
    <w:styleLink w:val="Numery"/>
    <w:lvl w:ilvl="0" w:tplc="390A9162">
      <w:start w:val="1"/>
      <w:numFmt w:val="decimal"/>
      <w:lvlText w:val="%1."/>
      <w:lvlJc w:val="left"/>
      <w:pPr>
        <w:ind w:left="960" w:hanging="39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7D4A0E4">
      <w:start w:val="1"/>
      <w:numFmt w:val="decimal"/>
      <w:lvlText w:val="%2."/>
      <w:lvlJc w:val="left"/>
      <w:pPr>
        <w:ind w:left="904" w:hanging="46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B30C59A">
      <w:start w:val="1"/>
      <w:numFmt w:val="decimal"/>
      <w:lvlText w:val="%3."/>
      <w:lvlJc w:val="left"/>
      <w:pPr>
        <w:ind w:left="1124" w:hanging="46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D965F4E">
      <w:start w:val="1"/>
      <w:numFmt w:val="decimal"/>
      <w:lvlText w:val="%4."/>
      <w:lvlJc w:val="left"/>
      <w:pPr>
        <w:ind w:left="1344" w:hanging="46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016E586">
      <w:start w:val="1"/>
      <w:numFmt w:val="decimal"/>
      <w:lvlText w:val="%5."/>
      <w:lvlJc w:val="left"/>
      <w:pPr>
        <w:ind w:left="1564" w:hanging="46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2B4F402">
      <w:start w:val="1"/>
      <w:numFmt w:val="decimal"/>
      <w:lvlText w:val="%6."/>
      <w:lvlJc w:val="left"/>
      <w:pPr>
        <w:ind w:left="1784" w:hanging="46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ECA0B2">
      <w:start w:val="1"/>
      <w:numFmt w:val="decimal"/>
      <w:lvlText w:val="%7."/>
      <w:lvlJc w:val="left"/>
      <w:pPr>
        <w:ind w:left="2004" w:hanging="46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A662DFA">
      <w:start w:val="1"/>
      <w:numFmt w:val="decimal"/>
      <w:lvlText w:val="%8."/>
      <w:lvlJc w:val="left"/>
      <w:pPr>
        <w:ind w:left="2224" w:hanging="46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7EA8B38">
      <w:start w:val="1"/>
      <w:numFmt w:val="decimal"/>
      <w:lvlText w:val="%9."/>
      <w:lvlJc w:val="left"/>
      <w:pPr>
        <w:ind w:left="2444" w:hanging="464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7F8D1CE9"/>
    <w:multiLevelType w:val="hybridMultilevel"/>
    <w:tmpl w:val="3776F42A"/>
    <w:lvl w:ilvl="0" w:tplc="97144BB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97144BB8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3"/>
    <w:lvlOverride w:ilvl="0">
      <w:lvl w:ilvl="0" w:tplc="BD223DE4">
        <w:start w:val="1"/>
        <w:numFmt w:val="bullet"/>
        <w:lvlText w:val="-"/>
        <w:lvlJc w:val="left"/>
        <w:pPr>
          <w:ind w:left="940" w:hanging="37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5E60AD0">
        <w:start w:val="1"/>
        <w:numFmt w:val="bullet"/>
        <w:lvlText w:val="-"/>
        <w:lvlJc w:val="left"/>
        <w:pPr>
          <w:ind w:left="373" w:hanging="37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C8E68AC">
        <w:start w:val="1"/>
        <w:numFmt w:val="bullet"/>
        <w:lvlText w:val="•"/>
        <w:lvlJc w:val="left"/>
        <w:pPr>
          <w:ind w:left="210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F2100F6A">
        <w:start w:val="1"/>
        <w:numFmt w:val="bullet"/>
        <w:lvlText w:val="•"/>
        <w:lvlJc w:val="left"/>
        <w:pPr>
          <w:ind w:left="282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BBA0804C">
        <w:start w:val="1"/>
        <w:numFmt w:val="bullet"/>
        <w:lvlText w:val="•"/>
        <w:lvlJc w:val="left"/>
        <w:pPr>
          <w:ind w:left="354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76AE9310">
        <w:start w:val="1"/>
        <w:numFmt w:val="bullet"/>
        <w:lvlText w:val="•"/>
        <w:lvlJc w:val="left"/>
        <w:pPr>
          <w:ind w:left="426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6A129038">
        <w:start w:val="1"/>
        <w:numFmt w:val="bullet"/>
        <w:lvlText w:val="•"/>
        <w:lvlJc w:val="left"/>
        <w:pPr>
          <w:ind w:left="498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3544E2A8">
        <w:start w:val="1"/>
        <w:numFmt w:val="bullet"/>
        <w:lvlText w:val="•"/>
        <w:lvlJc w:val="left"/>
        <w:pPr>
          <w:ind w:left="570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EAF6A2F6">
        <w:start w:val="1"/>
        <w:numFmt w:val="bullet"/>
        <w:lvlText w:val="•"/>
        <w:lvlJc w:val="left"/>
        <w:pPr>
          <w:ind w:left="642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0"/>
  </w:num>
  <w:num w:numId="5">
    <w:abstractNumId w:val="8"/>
  </w:num>
  <w:num w:numId="6">
    <w:abstractNumId w:val="10"/>
  </w:num>
  <w:num w:numId="7">
    <w:abstractNumId w:val="2"/>
  </w:num>
  <w:num w:numId="8">
    <w:abstractNumId w:val="17"/>
  </w:num>
  <w:num w:numId="9">
    <w:abstractNumId w:val="1"/>
    <w:lvlOverride w:ilvl="0">
      <w:lvl w:ilvl="0" w:tplc="3326AD14">
        <w:start w:val="1"/>
        <w:numFmt w:val="decimal"/>
        <w:lvlText w:val="%1."/>
        <w:lvlJc w:val="left"/>
        <w:pPr>
          <w:ind w:left="960" w:hanging="393"/>
        </w:pPr>
        <w:rPr>
          <w:rFonts w:ascii="Cambria" w:eastAsia="Helvetica Neue" w:hAnsi="Cambria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13"/>
    <w:lvlOverride w:ilvl="0">
      <w:lvl w:ilvl="0" w:tplc="BD223DE4">
        <w:start w:val="1"/>
        <w:numFmt w:val="bullet"/>
        <w:lvlText w:val="•"/>
        <w:lvlJc w:val="left"/>
        <w:pPr>
          <w:ind w:left="593" w:hanging="37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5E60AD0">
        <w:start w:val="1"/>
        <w:numFmt w:val="bullet"/>
        <w:lvlText w:val="•"/>
        <w:lvlJc w:val="left"/>
        <w:pPr>
          <w:ind w:left="88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C8E68AC">
        <w:start w:val="1"/>
        <w:numFmt w:val="bullet"/>
        <w:lvlText w:val="•"/>
        <w:lvlJc w:val="left"/>
        <w:pPr>
          <w:ind w:left="110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F2100F6A">
        <w:start w:val="1"/>
        <w:numFmt w:val="bullet"/>
        <w:lvlText w:val="•"/>
        <w:lvlJc w:val="left"/>
        <w:pPr>
          <w:ind w:left="132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BBA0804C">
        <w:start w:val="1"/>
        <w:numFmt w:val="bullet"/>
        <w:lvlText w:val="•"/>
        <w:lvlJc w:val="left"/>
        <w:pPr>
          <w:ind w:left="154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76AE9310">
        <w:start w:val="1"/>
        <w:numFmt w:val="bullet"/>
        <w:lvlText w:val="•"/>
        <w:lvlJc w:val="left"/>
        <w:pPr>
          <w:ind w:left="176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6A129038">
        <w:start w:val="1"/>
        <w:numFmt w:val="bullet"/>
        <w:lvlText w:val="•"/>
        <w:lvlJc w:val="left"/>
        <w:pPr>
          <w:ind w:left="198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3544E2A8">
        <w:start w:val="1"/>
        <w:numFmt w:val="bullet"/>
        <w:lvlText w:val="•"/>
        <w:lvlJc w:val="left"/>
        <w:pPr>
          <w:ind w:left="220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EAF6A2F6">
        <w:start w:val="1"/>
        <w:numFmt w:val="bullet"/>
        <w:lvlText w:val="•"/>
        <w:lvlJc w:val="left"/>
        <w:pPr>
          <w:ind w:left="242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1">
    <w:abstractNumId w:val="13"/>
    <w:lvlOverride w:ilvl="0">
      <w:lvl w:ilvl="0" w:tplc="BD223DE4">
        <w:start w:val="1"/>
        <w:numFmt w:val="bullet"/>
        <w:lvlText w:val="•"/>
        <w:lvlJc w:val="left"/>
        <w:pPr>
          <w:ind w:left="593" w:hanging="37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5E60AD0">
        <w:start w:val="1"/>
        <w:numFmt w:val="bullet"/>
        <w:lvlText w:val="•"/>
        <w:lvlJc w:val="left"/>
        <w:pPr>
          <w:ind w:left="1313" w:hanging="37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C8E68AC">
        <w:start w:val="1"/>
        <w:numFmt w:val="bullet"/>
        <w:lvlText w:val="•"/>
        <w:lvlJc w:val="left"/>
        <w:pPr>
          <w:ind w:left="210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F2100F6A">
        <w:start w:val="1"/>
        <w:numFmt w:val="bullet"/>
        <w:lvlText w:val="•"/>
        <w:lvlJc w:val="left"/>
        <w:pPr>
          <w:ind w:left="282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BBA0804C">
        <w:start w:val="1"/>
        <w:numFmt w:val="bullet"/>
        <w:lvlText w:val="•"/>
        <w:lvlJc w:val="left"/>
        <w:pPr>
          <w:ind w:left="354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76AE9310">
        <w:start w:val="1"/>
        <w:numFmt w:val="bullet"/>
        <w:lvlText w:val="•"/>
        <w:lvlJc w:val="left"/>
        <w:pPr>
          <w:ind w:left="426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6A129038">
        <w:start w:val="1"/>
        <w:numFmt w:val="bullet"/>
        <w:lvlText w:val="•"/>
        <w:lvlJc w:val="left"/>
        <w:pPr>
          <w:ind w:left="498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3544E2A8">
        <w:start w:val="1"/>
        <w:numFmt w:val="bullet"/>
        <w:lvlText w:val="•"/>
        <w:lvlJc w:val="left"/>
        <w:pPr>
          <w:ind w:left="570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EAF6A2F6">
        <w:start w:val="1"/>
        <w:numFmt w:val="bullet"/>
        <w:lvlText w:val="•"/>
        <w:lvlJc w:val="left"/>
        <w:pPr>
          <w:ind w:left="6421" w:hanging="441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1A1A1A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2">
    <w:abstractNumId w:val="13"/>
    <w:lvlOverride w:ilvl="0">
      <w:lvl w:ilvl="0" w:tplc="BD223DE4">
        <w:start w:val="1"/>
        <w:numFmt w:val="bullet"/>
        <w:lvlText w:val="•"/>
        <w:lvlJc w:val="left"/>
        <w:pPr>
          <w:ind w:left="643" w:hanging="423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5454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5E60AD0">
        <w:start w:val="1"/>
        <w:numFmt w:val="bullet"/>
        <w:lvlText w:val="•"/>
        <w:lvlJc w:val="left"/>
        <w:pPr>
          <w:ind w:left="846" w:hanging="40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545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C8E68AC">
        <w:start w:val="1"/>
        <w:numFmt w:val="bullet"/>
        <w:lvlText w:val="•"/>
        <w:lvlJc w:val="left"/>
        <w:pPr>
          <w:ind w:left="1066" w:hanging="40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545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F2100F6A">
        <w:start w:val="1"/>
        <w:numFmt w:val="bullet"/>
        <w:lvlText w:val="•"/>
        <w:lvlJc w:val="left"/>
        <w:pPr>
          <w:ind w:left="1286" w:hanging="40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545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BBA0804C">
        <w:start w:val="1"/>
        <w:numFmt w:val="bullet"/>
        <w:lvlText w:val="•"/>
        <w:lvlJc w:val="left"/>
        <w:pPr>
          <w:ind w:left="1506" w:hanging="40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545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76AE9310">
        <w:start w:val="1"/>
        <w:numFmt w:val="bullet"/>
        <w:lvlText w:val="•"/>
        <w:lvlJc w:val="left"/>
        <w:pPr>
          <w:ind w:left="1726" w:hanging="40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545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6A129038">
        <w:start w:val="1"/>
        <w:numFmt w:val="bullet"/>
        <w:lvlText w:val="•"/>
        <w:lvlJc w:val="left"/>
        <w:pPr>
          <w:ind w:left="1946" w:hanging="40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545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3544E2A8">
        <w:start w:val="1"/>
        <w:numFmt w:val="bullet"/>
        <w:lvlText w:val="•"/>
        <w:lvlJc w:val="left"/>
        <w:pPr>
          <w:ind w:left="2166" w:hanging="40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5454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EAF6A2F6">
        <w:start w:val="1"/>
        <w:numFmt w:val="bullet"/>
        <w:lvlText w:val="•"/>
        <w:lvlJc w:val="left"/>
        <w:pPr>
          <w:ind w:left="2386" w:hanging="406"/>
        </w:pPr>
        <w:rPr>
          <w:rFonts w:ascii="Trebuchet MS" w:eastAsia="Trebuchet MS" w:hAnsi="Trebuchet MS" w:cs="Trebuchet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545454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3">
    <w:abstractNumId w:val="1"/>
    <w:lvlOverride w:ilvl="0">
      <w:startOverride w:val="1"/>
      <w:lvl w:ilvl="0" w:tplc="3326AD14">
        <w:start w:val="1"/>
        <w:numFmt w:val="decimal"/>
        <w:lvlText w:val="%1."/>
        <w:lvlJc w:val="left"/>
        <w:pPr>
          <w:ind w:left="564" w:hanging="344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66A2B9C">
        <w:start w:val="1"/>
        <w:numFmt w:val="decimal"/>
        <w:lvlText w:val="%2."/>
        <w:lvlJc w:val="left"/>
        <w:pPr>
          <w:ind w:left="846" w:hanging="40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B38E264">
        <w:start w:val="1"/>
        <w:numFmt w:val="decimal"/>
        <w:lvlText w:val="%3."/>
        <w:lvlJc w:val="left"/>
        <w:pPr>
          <w:ind w:left="1066" w:hanging="40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D0C0466">
        <w:start w:val="1"/>
        <w:numFmt w:val="decimal"/>
        <w:lvlText w:val="%4."/>
        <w:lvlJc w:val="left"/>
        <w:pPr>
          <w:ind w:left="1286" w:hanging="40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76EC7A0">
        <w:start w:val="1"/>
        <w:numFmt w:val="decimal"/>
        <w:lvlText w:val="%5."/>
        <w:lvlJc w:val="left"/>
        <w:pPr>
          <w:ind w:left="1506" w:hanging="40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D4C4EA30">
        <w:start w:val="1"/>
        <w:numFmt w:val="decimal"/>
        <w:lvlText w:val="%6."/>
        <w:lvlJc w:val="left"/>
        <w:pPr>
          <w:ind w:left="1726" w:hanging="40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29A1122">
        <w:start w:val="1"/>
        <w:numFmt w:val="decimal"/>
        <w:lvlText w:val="%7."/>
        <w:lvlJc w:val="left"/>
        <w:pPr>
          <w:ind w:left="1946" w:hanging="40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911EAD26">
        <w:start w:val="1"/>
        <w:numFmt w:val="decimal"/>
        <w:lvlText w:val="%8."/>
        <w:lvlJc w:val="left"/>
        <w:pPr>
          <w:ind w:left="2166" w:hanging="40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C98EE40">
        <w:start w:val="1"/>
        <w:numFmt w:val="decimal"/>
        <w:lvlText w:val="%9."/>
        <w:lvlJc w:val="left"/>
        <w:pPr>
          <w:ind w:left="2386" w:hanging="406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"/>
    <w:lvlOverride w:ilvl="0">
      <w:lvl w:ilvl="0" w:tplc="3326AD14">
        <w:start w:val="1"/>
        <w:numFmt w:val="decimal"/>
        <w:lvlText w:val="%1."/>
        <w:lvlJc w:val="left"/>
        <w:pPr>
          <w:ind w:left="564" w:hanging="34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66A2B9C">
        <w:start w:val="1"/>
        <w:numFmt w:val="decimal"/>
        <w:lvlText w:val="%2."/>
        <w:lvlJc w:val="left"/>
        <w:pPr>
          <w:ind w:left="846" w:hanging="4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B38E264">
        <w:start w:val="1"/>
        <w:numFmt w:val="decimal"/>
        <w:lvlText w:val="%3."/>
        <w:lvlJc w:val="left"/>
        <w:pPr>
          <w:ind w:left="1066" w:hanging="4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D0C0466">
        <w:start w:val="1"/>
        <w:numFmt w:val="decimal"/>
        <w:lvlText w:val="%4."/>
        <w:lvlJc w:val="left"/>
        <w:pPr>
          <w:ind w:left="1286" w:hanging="4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76EC7A0">
        <w:start w:val="1"/>
        <w:numFmt w:val="decimal"/>
        <w:lvlText w:val="%5."/>
        <w:lvlJc w:val="left"/>
        <w:pPr>
          <w:ind w:left="1506" w:hanging="4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4C4EA30">
        <w:start w:val="1"/>
        <w:numFmt w:val="decimal"/>
        <w:lvlText w:val="%6."/>
        <w:lvlJc w:val="left"/>
        <w:pPr>
          <w:ind w:left="1726" w:hanging="4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29A1122">
        <w:start w:val="1"/>
        <w:numFmt w:val="decimal"/>
        <w:lvlText w:val="%7."/>
        <w:lvlJc w:val="left"/>
        <w:pPr>
          <w:ind w:left="1946" w:hanging="4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11EAD26">
        <w:start w:val="1"/>
        <w:numFmt w:val="decimal"/>
        <w:lvlText w:val="%8."/>
        <w:lvlJc w:val="left"/>
        <w:pPr>
          <w:ind w:left="2166" w:hanging="4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C98EE40">
        <w:start w:val="1"/>
        <w:numFmt w:val="decimal"/>
        <w:lvlText w:val="%9."/>
        <w:lvlJc w:val="left"/>
        <w:pPr>
          <w:ind w:left="2386" w:hanging="40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16"/>
  </w:num>
  <w:num w:numId="16">
    <w:abstractNumId w:val="9"/>
  </w:num>
  <w:num w:numId="17">
    <w:abstractNumId w:val="15"/>
  </w:num>
  <w:num w:numId="18">
    <w:abstractNumId w:val="15"/>
    <w:lvlOverride w:ilvl="0">
      <w:startOverride w:val="2"/>
    </w:lvlOverride>
  </w:num>
  <w:num w:numId="19">
    <w:abstractNumId w:val="7"/>
  </w:num>
  <w:num w:numId="20">
    <w:abstractNumId w:val="14"/>
  </w:num>
  <w:num w:numId="21">
    <w:abstractNumId w:val="6"/>
  </w:num>
  <w:num w:numId="22">
    <w:abstractNumId w:val="11"/>
  </w:num>
  <w:num w:numId="23">
    <w:abstractNumId w:val="18"/>
  </w:num>
  <w:num w:numId="24">
    <w:abstractNumId w:val="3"/>
  </w:num>
  <w:num w:numId="25">
    <w:abstractNumId w:val="4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isplayBackgroundShape/>
  <w:proofState w:spelling="clean"/>
  <w:defaultTabStop w:val="720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2294E"/>
    <w:rsid w:val="000120EC"/>
    <w:rsid w:val="00036DCE"/>
    <w:rsid w:val="000511AD"/>
    <w:rsid w:val="00052097"/>
    <w:rsid w:val="00090E71"/>
    <w:rsid w:val="000A1DE5"/>
    <w:rsid w:val="000A4244"/>
    <w:rsid w:val="000C5CF6"/>
    <w:rsid w:val="000E1A7D"/>
    <w:rsid w:val="0012294E"/>
    <w:rsid w:val="00131B7C"/>
    <w:rsid w:val="00151BC8"/>
    <w:rsid w:val="00164470"/>
    <w:rsid w:val="0018588F"/>
    <w:rsid w:val="001937EB"/>
    <w:rsid w:val="001C3B0A"/>
    <w:rsid w:val="001F559F"/>
    <w:rsid w:val="00203C17"/>
    <w:rsid w:val="0021004A"/>
    <w:rsid w:val="002E1860"/>
    <w:rsid w:val="002F03C9"/>
    <w:rsid w:val="00305CC1"/>
    <w:rsid w:val="0031551F"/>
    <w:rsid w:val="0036225B"/>
    <w:rsid w:val="00376515"/>
    <w:rsid w:val="003822C9"/>
    <w:rsid w:val="00392C5D"/>
    <w:rsid w:val="003A24DD"/>
    <w:rsid w:val="003C4932"/>
    <w:rsid w:val="003D637A"/>
    <w:rsid w:val="00404237"/>
    <w:rsid w:val="00406EBE"/>
    <w:rsid w:val="00510A5D"/>
    <w:rsid w:val="00511B6F"/>
    <w:rsid w:val="00511F4D"/>
    <w:rsid w:val="005C6EC8"/>
    <w:rsid w:val="005E680D"/>
    <w:rsid w:val="00605693"/>
    <w:rsid w:val="00606007"/>
    <w:rsid w:val="00624CFB"/>
    <w:rsid w:val="00661C0D"/>
    <w:rsid w:val="006B24E5"/>
    <w:rsid w:val="006F4873"/>
    <w:rsid w:val="00725AAF"/>
    <w:rsid w:val="00746A7B"/>
    <w:rsid w:val="0075221E"/>
    <w:rsid w:val="007534CE"/>
    <w:rsid w:val="00787130"/>
    <w:rsid w:val="007B3510"/>
    <w:rsid w:val="007C783F"/>
    <w:rsid w:val="007D21B2"/>
    <w:rsid w:val="00813A71"/>
    <w:rsid w:val="008158D2"/>
    <w:rsid w:val="00857A83"/>
    <w:rsid w:val="0087256E"/>
    <w:rsid w:val="00907B20"/>
    <w:rsid w:val="00912913"/>
    <w:rsid w:val="00935245"/>
    <w:rsid w:val="00947B43"/>
    <w:rsid w:val="009924E1"/>
    <w:rsid w:val="009A57B5"/>
    <w:rsid w:val="009F4C07"/>
    <w:rsid w:val="00A3787D"/>
    <w:rsid w:val="00A5133E"/>
    <w:rsid w:val="00A54A7E"/>
    <w:rsid w:val="00A70B59"/>
    <w:rsid w:val="00A75200"/>
    <w:rsid w:val="00AA7DC3"/>
    <w:rsid w:val="00AC1F9B"/>
    <w:rsid w:val="00AD3F9A"/>
    <w:rsid w:val="00AF5C84"/>
    <w:rsid w:val="00B43398"/>
    <w:rsid w:val="00B67655"/>
    <w:rsid w:val="00B73AC2"/>
    <w:rsid w:val="00B8450B"/>
    <w:rsid w:val="00BE05D6"/>
    <w:rsid w:val="00BE296D"/>
    <w:rsid w:val="00C158C3"/>
    <w:rsid w:val="00C16CA4"/>
    <w:rsid w:val="00C838EF"/>
    <w:rsid w:val="00C84D21"/>
    <w:rsid w:val="00C931C7"/>
    <w:rsid w:val="00CB59EC"/>
    <w:rsid w:val="00CC7E80"/>
    <w:rsid w:val="00CD0B04"/>
    <w:rsid w:val="00CE0C8C"/>
    <w:rsid w:val="00CE3B08"/>
    <w:rsid w:val="00CF2BBE"/>
    <w:rsid w:val="00D1521C"/>
    <w:rsid w:val="00D7352D"/>
    <w:rsid w:val="00D84378"/>
    <w:rsid w:val="00DB7A98"/>
    <w:rsid w:val="00DD368B"/>
    <w:rsid w:val="00DE2622"/>
    <w:rsid w:val="00DE59D1"/>
    <w:rsid w:val="00DF71B3"/>
    <w:rsid w:val="00E00236"/>
    <w:rsid w:val="00E05196"/>
    <w:rsid w:val="00E7786C"/>
    <w:rsid w:val="00F17C15"/>
    <w:rsid w:val="00F31671"/>
    <w:rsid w:val="00F43008"/>
    <w:rsid w:val="00F82B97"/>
    <w:rsid w:val="00FC2230"/>
    <w:rsid w:val="00FC5B35"/>
    <w:rsid w:val="00FD5072"/>
    <w:rsid w:val="00FF4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551F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1551F"/>
    <w:rPr>
      <w:u w:val="single"/>
    </w:rPr>
  </w:style>
  <w:style w:type="table" w:customStyle="1" w:styleId="TableNormal">
    <w:name w:val="Table Normal"/>
    <w:rsid w:val="003155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sid w:val="0031551F"/>
    <w:rPr>
      <w:rFonts w:ascii="Helvetica Neue" w:hAnsi="Helvetica Neue" w:cs="Arial Unicode MS"/>
      <w:color w:val="000000"/>
      <w:sz w:val="22"/>
      <w:szCs w:val="22"/>
    </w:rPr>
  </w:style>
  <w:style w:type="paragraph" w:customStyle="1" w:styleId="Domylne">
    <w:name w:val="Domyślne"/>
    <w:rsid w:val="0031551F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</w:rPr>
  </w:style>
  <w:style w:type="numbering" w:customStyle="1" w:styleId="Punktor">
    <w:name w:val="Punktor"/>
    <w:rsid w:val="0031551F"/>
    <w:pPr>
      <w:numPr>
        <w:numId w:val="1"/>
      </w:numPr>
    </w:pPr>
  </w:style>
  <w:style w:type="numbering" w:customStyle="1" w:styleId="Zaimportowanystyl1">
    <w:name w:val="Zaimportowany styl 1"/>
    <w:rsid w:val="0031551F"/>
    <w:pPr>
      <w:numPr>
        <w:numId w:val="4"/>
      </w:numPr>
    </w:pPr>
  </w:style>
  <w:style w:type="numbering" w:customStyle="1" w:styleId="Zaimportowanystyl2">
    <w:name w:val="Zaimportowany styl 2"/>
    <w:rsid w:val="0031551F"/>
    <w:pPr>
      <w:numPr>
        <w:numId w:val="6"/>
      </w:numPr>
    </w:pPr>
  </w:style>
  <w:style w:type="numbering" w:customStyle="1" w:styleId="Numery">
    <w:name w:val="Numery"/>
    <w:rsid w:val="0031551F"/>
    <w:pPr>
      <w:numPr>
        <w:numId w:val="8"/>
      </w:numPr>
    </w:pPr>
  </w:style>
  <w:style w:type="paragraph" w:customStyle="1" w:styleId="Styltabeli1">
    <w:name w:val="Styl tabeli 1"/>
    <w:rsid w:val="0031551F"/>
    <w:rPr>
      <w:rFonts w:ascii="Helvetica Neue" w:eastAsia="Helvetica Neue" w:hAnsi="Helvetica Neue" w:cs="Helvetica Neue"/>
      <w:b/>
      <w:bCs/>
      <w:color w:val="000000"/>
    </w:rPr>
  </w:style>
  <w:style w:type="paragraph" w:customStyle="1" w:styleId="Styltabeli2">
    <w:name w:val="Styl tabeli 2"/>
    <w:rsid w:val="0031551F"/>
    <w:rPr>
      <w:rFonts w:ascii="Helvetica Neue" w:eastAsia="Helvetica Neue" w:hAnsi="Helvetica Neue" w:cs="Helvetica Neue"/>
      <w:color w:val="000000"/>
    </w:rPr>
  </w:style>
  <w:style w:type="numbering" w:customStyle="1" w:styleId="Litery">
    <w:name w:val="Litery"/>
    <w:rsid w:val="0031551F"/>
    <w:pPr>
      <w:numPr>
        <w:numId w:val="15"/>
      </w:numPr>
    </w:pPr>
  </w:style>
  <w:style w:type="paragraph" w:styleId="Akapitzlist">
    <w:name w:val="List Paragraph"/>
    <w:basedOn w:val="Normalny"/>
    <w:uiPriority w:val="34"/>
    <w:qFormat/>
    <w:rsid w:val="00FF4458"/>
    <w:pPr>
      <w:ind w:left="720"/>
      <w:contextualSpacing/>
    </w:pPr>
  </w:style>
  <w:style w:type="table" w:styleId="Tabela-Siatka">
    <w:name w:val="Table Grid"/>
    <w:basedOn w:val="Standardowy"/>
    <w:uiPriority w:val="39"/>
    <w:rsid w:val="00661C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10A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A5D"/>
    <w:rPr>
      <w:rFonts w:ascii="Tahoma" w:hAnsi="Tahoma" w:cs="Tahoma"/>
      <w:sz w:val="16"/>
      <w:szCs w:val="16"/>
      <w:lang w:val="en-US"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F4C0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4C07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58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58C3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C158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158C3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E1662-013B-4D22-B824-E0D668F66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Młyńczak</dc:creator>
  <cp:lastModifiedBy>mateuszo</cp:lastModifiedBy>
  <cp:revision>5</cp:revision>
  <cp:lastPrinted>2020-06-22T13:12:00Z</cp:lastPrinted>
  <dcterms:created xsi:type="dcterms:W3CDTF">2020-10-30T06:33:00Z</dcterms:created>
  <dcterms:modified xsi:type="dcterms:W3CDTF">2020-11-17T13:21:00Z</dcterms:modified>
</cp:coreProperties>
</file>